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7D" w:rsidRPr="000316F3" w:rsidRDefault="00CD397D">
      <w:pPr>
        <w:widowControl w:val="0"/>
        <w:autoSpaceDE w:val="0"/>
        <w:autoSpaceDN w:val="0"/>
        <w:adjustRightInd w:val="0"/>
        <w:spacing w:after="0" w:line="240" w:lineRule="auto"/>
        <w:jc w:val="both"/>
        <w:outlineLvl w:val="0"/>
        <w:rPr>
          <w:rFonts w:ascii="Times New Roman" w:hAnsi="Times New Roman" w:cs="Times New Roman"/>
          <w:sz w:val="24"/>
          <w:szCs w:val="24"/>
        </w:rPr>
      </w:pPr>
      <w:bookmarkStart w:id="0" w:name="_GoBack"/>
      <w:bookmarkEnd w:id="0"/>
    </w:p>
    <w:p w:rsidR="00CD397D" w:rsidRPr="000316F3" w:rsidRDefault="00CD397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 w:name="Par1"/>
      <w:bookmarkEnd w:id="1"/>
      <w:r w:rsidRPr="000316F3">
        <w:rPr>
          <w:rFonts w:ascii="Times New Roman" w:hAnsi="Times New Roman" w:cs="Times New Roman"/>
          <w:b/>
          <w:bCs/>
          <w:sz w:val="24"/>
          <w:szCs w:val="24"/>
        </w:rPr>
        <w:t>МИНИСТЕРСТВО ОБРАЗОВАНИЯ И НАУКИ РОССИЙСКОЙ ФЕДЕРАЦИИ</w:t>
      </w:r>
    </w:p>
    <w:p w:rsidR="00CD397D" w:rsidRPr="000316F3" w:rsidRDefault="00CD397D">
      <w:pPr>
        <w:widowControl w:val="0"/>
        <w:autoSpaceDE w:val="0"/>
        <w:autoSpaceDN w:val="0"/>
        <w:adjustRightInd w:val="0"/>
        <w:spacing w:after="0" w:line="240" w:lineRule="auto"/>
        <w:jc w:val="center"/>
        <w:rPr>
          <w:rFonts w:ascii="Times New Roman" w:hAnsi="Times New Roman" w:cs="Times New Roman"/>
          <w:b/>
          <w:bCs/>
          <w:sz w:val="24"/>
          <w:szCs w:val="24"/>
        </w:rPr>
      </w:pPr>
    </w:p>
    <w:p w:rsidR="00CD397D" w:rsidRPr="000316F3" w:rsidRDefault="00CD397D">
      <w:pPr>
        <w:widowControl w:val="0"/>
        <w:autoSpaceDE w:val="0"/>
        <w:autoSpaceDN w:val="0"/>
        <w:adjustRightInd w:val="0"/>
        <w:spacing w:after="0" w:line="240" w:lineRule="auto"/>
        <w:jc w:val="center"/>
        <w:rPr>
          <w:rFonts w:ascii="Times New Roman" w:hAnsi="Times New Roman" w:cs="Times New Roman"/>
          <w:b/>
          <w:bCs/>
          <w:sz w:val="24"/>
          <w:szCs w:val="24"/>
        </w:rPr>
      </w:pPr>
      <w:r w:rsidRPr="000316F3">
        <w:rPr>
          <w:rFonts w:ascii="Times New Roman" w:hAnsi="Times New Roman" w:cs="Times New Roman"/>
          <w:b/>
          <w:bCs/>
          <w:sz w:val="24"/>
          <w:szCs w:val="24"/>
        </w:rPr>
        <w:t>ДЕПАРТАМЕНТ ОБЩЕГО ОБРАЗОВАНИЯ</w:t>
      </w:r>
    </w:p>
    <w:p w:rsidR="00CD397D" w:rsidRPr="000316F3" w:rsidRDefault="00CD397D">
      <w:pPr>
        <w:widowControl w:val="0"/>
        <w:autoSpaceDE w:val="0"/>
        <w:autoSpaceDN w:val="0"/>
        <w:adjustRightInd w:val="0"/>
        <w:spacing w:after="0" w:line="240" w:lineRule="auto"/>
        <w:jc w:val="center"/>
        <w:rPr>
          <w:rFonts w:ascii="Times New Roman" w:hAnsi="Times New Roman" w:cs="Times New Roman"/>
          <w:b/>
          <w:bCs/>
          <w:sz w:val="24"/>
          <w:szCs w:val="24"/>
        </w:rPr>
      </w:pPr>
    </w:p>
    <w:p w:rsidR="00CD397D" w:rsidRPr="000316F3" w:rsidRDefault="00CD397D">
      <w:pPr>
        <w:widowControl w:val="0"/>
        <w:autoSpaceDE w:val="0"/>
        <w:autoSpaceDN w:val="0"/>
        <w:adjustRightInd w:val="0"/>
        <w:spacing w:after="0" w:line="240" w:lineRule="auto"/>
        <w:jc w:val="center"/>
        <w:rPr>
          <w:rFonts w:ascii="Times New Roman" w:hAnsi="Times New Roman" w:cs="Times New Roman"/>
          <w:b/>
          <w:bCs/>
          <w:sz w:val="24"/>
          <w:szCs w:val="24"/>
        </w:rPr>
      </w:pPr>
      <w:r w:rsidRPr="000316F3">
        <w:rPr>
          <w:rFonts w:ascii="Times New Roman" w:hAnsi="Times New Roman" w:cs="Times New Roman"/>
          <w:b/>
          <w:bCs/>
          <w:sz w:val="24"/>
          <w:szCs w:val="24"/>
        </w:rPr>
        <w:t>ПИСЬМО</w:t>
      </w:r>
    </w:p>
    <w:p w:rsidR="00CD397D" w:rsidRPr="000316F3" w:rsidRDefault="00CD397D">
      <w:pPr>
        <w:widowControl w:val="0"/>
        <w:autoSpaceDE w:val="0"/>
        <w:autoSpaceDN w:val="0"/>
        <w:adjustRightInd w:val="0"/>
        <w:spacing w:after="0" w:line="240" w:lineRule="auto"/>
        <w:jc w:val="center"/>
        <w:rPr>
          <w:rFonts w:ascii="Times New Roman" w:hAnsi="Times New Roman" w:cs="Times New Roman"/>
          <w:b/>
          <w:bCs/>
          <w:sz w:val="24"/>
          <w:szCs w:val="24"/>
        </w:rPr>
      </w:pPr>
      <w:r w:rsidRPr="000316F3">
        <w:rPr>
          <w:rFonts w:ascii="Times New Roman" w:hAnsi="Times New Roman" w:cs="Times New Roman"/>
          <w:b/>
          <w:bCs/>
          <w:sz w:val="24"/>
          <w:szCs w:val="24"/>
        </w:rPr>
        <w:t>от 28 февраля 2014 г. N 08-249</w:t>
      </w:r>
    </w:p>
    <w:p w:rsidR="00CD397D" w:rsidRPr="000316F3" w:rsidRDefault="00CD397D">
      <w:pPr>
        <w:widowControl w:val="0"/>
        <w:autoSpaceDE w:val="0"/>
        <w:autoSpaceDN w:val="0"/>
        <w:adjustRightInd w:val="0"/>
        <w:spacing w:after="0" w:line="240" w:lineRule="auto"/>
        <w:jc w:val="center"/>
        <w:rPr>
          <w:rFonts w:ascii="Times New Roman" w:hAnsi="Times New Roman" w:cs="Times New Roman"/>
          <w:b/>
          <w:bCs/>
          <w:sz w:val="24"/>
          <w:szCs w:val="24"/>
        </w:rPr>
      </w:pPr>
    </w:p>
    <w:p w:rsidR="00CD397D" w:rsidRPr="000316F3" w:rsidRDefault="00CD397D">
      <w:pPr>
        <w:widowControl w:val="0"/>
        <w:autoSpaceDE w:val="0"/>
        <w:autoSpaceDN w:val="0"/>
        <w:adjustRightInd w:val="0"/>
        <w:spacing w:after="0" w:line="240" w:lineRule="auto"/>
        <w:jc w:val="center"/>
        <w:rPr>
          <w:rFonts w:ascii="Times New Roman" w:hAnsi="Times New Roman" w:cs="Times New Roman"/>
          <w:b/>
          <w:bCs/>
          <w:sz w:val="24"/>
          <w:szCs w:val="24"/>
        </w:rPr>
      </w:pPr>
      <w:r w:rsidRPr="000316F3">
        <w:rPr>
          <w:rFonts w:ascii="Times New Roman" w:hAnsi="Times New Roman" w:cs="Times New Roman"/>
          <w:b/>
          <w:bCs/>
          <w:sz w:val="24"/>
          <w:szCs w:val="24"/>
        </w:rPr>
        <w:t>КОММЕНТАРИИ К ФГОС ДОШКОЛЬНОГО ОБРАЗОВАНИЯ</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Во исполнение </w:t>
      </w:r>
      <w:hyperlink r:id="rId4" w:history="1">
        <w:r w:rsidRPr="000316F3">
          <w:rPr>
            <w:rFonts w:ascii="Times New Roman" w:hAnsi="Times New Roman" w:cs="Times New Roman"/>
            <w:color w:val="0000FF"/>
            <w:sz w:val="24"/>
            <w:szCs w:val="24"/>
          </w:rPr>
          <w:t>пункта 1.3 раздела I</w:t>
        </w:r>
      </w:hyperlink>
      <w:r w:rsidRPr="000316F3">
        <w:rPr>
          <w:rFonts w:ascii="Times New Roman" w:hAnsi="Times New Roman" w:cs="Times New Roman"/>
          <w:sz w:val="24"/>
          <w:szCs w:val="24"/>
        </w:rPr>
        <w:t xml:space="preserve">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0316F3">
        <w:rPr>
          <w:rFonts w:ascii="Times New Roman" w:hAnsi="Times New Roman" w:cs="Times New Roman"/>
          <w:sz w:val="24"/>
          <w:szCs w:val="24"/>
        </w:rPr>
        <w:t>Минобрнауки</w:t>
      </w:r>
      <w:proofErr w:type="spellEnd"/>
      <w:r w:rsidRPr="000316F3">
        <w:rPr>
          <w:rFonts w:ascii="Times New Roman" w:hAnsi="Times New Roman" w:cs="Times New Roman"/>
          <w:sz w:val="24"/>
          <w:szCs w:val="24"/>
        </w:rPr>
        <w:t xml:space="preserve"> России направляет </w:t>
      </w:r>
      <w:hyperlink w:anchor="Par22" w:history="1">
        <w:r w:rsidRPr="000316F3">
          <w:rPr>
            <w:rFonts w:ascii="Times New Roman" w:hAnsi="Times New Roman" w:cs="Times New Roman"/>
            <w:color w:val="0000FF"/>
            <w:sz w:val="24"/>
            <w:szCs w:val="24"/>
          </w:rPr>
          <w:t>комментарии</w:t>
        </w:r>
      </w:hyperlink>
      <w:r w:rsidRPr="000316F3">
        <w:rPr>
          <w:rFonts w:ascii="Times New Roman" w:hAnsi="Times New Roman" w:cs="Times New Roman"/>
          <w:sz w:val="24"/>
          <w:szCs w:val="24"/>
        </w:rPr>
        <w:t xml:space="preserve"> по отдельным вопросам введения федерального государственного образовательного </w:t>
      </w:r>
      <w:hyperlink r:id="rId5" w:history="1">
        <w:r w:rsidRPr="000316F3">
          <w:rPr>
            <w:rFonts w:ascii="Times New Roman" w:hAnsi="Times New Roman" w:cs="Times New Roman"/>
            <w:color w:val="0000FF"/>
            <w:sz w:val="24"/>
            <w:szCs w:val="24"/>
          </w:rPr>
          <w:t>стандарта</w:t>
        </w:r>
      </w:hyperlink>
      <w:r w:rsidRPr="000316F3">
        <w:rPr>
          <w:rFonts w:ascii="Times New Roman" w:hAnsi="Times New Roman" w:cs="Times New Roman"/>
          <w:sz w:val="24"/>
          <w:szCs w:val="24"/>
        </w:rPr>
        <w:t xml:space="preserve"> дошкольного образования, утвержденного приказом </w:t>
      </w:r>
      <w:proofErr w:type="spellStart"/>
      <w:r w:rsidRPr="000316F3">
        <w:rPr>
          <w:rFonts w:ascii="Times New Roman" w:hAnsi="Times New Roman" w:cs="Times New Roman"/>
          <w:sz w:val="24"/>
          <w:szCs w:val="24"/>
        </w:rPr>
        <w:t>Минобрнауки</w:t>
      </w:r>
      <w:proofErr w:type="spellEnd"/>
      <w:r w:rsidRPr="000316F3">
        <w:rPr>
          <w:rFonts w:ascii="Times New Roman" w:hAnsi="Times New Roman" w:cs="Times New Roman"/>
          <w:sz w:val="24"/>
          <w:szCs w:val="24"/>
        </w:rPr>
        <w:t xml:space="preserve"> России от 17 октября 2013 г. N 1155 (зарегистрирован в Минюсте России 14 ноября 2013 г. N 30384).</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Настоящие </w:t>
      </w:r>
      <w:hyperlink w:anchor="Par22" w:history="1">
        <w:r w:rsidRPr="000316F3">
          <w:rPr>
            <w:rFonts w:ascii="Times New Roman" w:hAnsi="Times New Roman" w:cs="Times New Roman"/>
            <w:color w:val="0000FF"/>
            <w:sz w:val="24"/>
            <w:szCs w:val="24"/>
          </w:rPr>
          <w:t>комментарии</w:t>
        </w:r>
      </w:hyperlink>
      <w:r w:rsidRPr="000316F3">
        <w:rPr>
          <w:rFonts w:ascii="Times New Roman" w:hAnsi="Times New Roman" w:cs="Times New Roman"/>
          <w:sz w:val="24"/>
          <w:szCs w:val="24"/>
        </w:rPr>
        <w:t xml:space="preserve">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jc w:val="right"/>
        <w:rPr>
          <w:rFonts w:ascii="Times New Roman" w:hAnsi="Times New Roman" w:cs="Times New Roman"/>
          <w:sz w:val="24"/>
          <w:szCs w:val="24"/>
        </w:rPr>
      </w:pPr>
      <w:r w:rsidRPr="000316F3">
        <w:rPr>
          <w:rFonts w:ascii="Times New Roman" w:hAnsi="Times New Roman" w:cs="Times New Roman"/>
          <w:sz w:val="24"/>
          <w:szCs w:val="24"/>
        </w:rPr>
        <w:t>Заместитель директора Департамента</w:t>
      </w:r>
    </w:p>
    <w:p w:rsidR="00CD397D" w:rsidRPr="000316F3" w:rsidRDefault="00CD397D">
      <w:pPr>
        <w:widowControl w:val="0"/>
        <w:autoSpaceDE w:val="0"/>
        <w:autoSpaceDN w:val="0"/>
        <w:adjustRightInd w:val="0"/>
        <w:spacing w:after="0" w:line="240" w:lineRule="auto"/>
        <w:jc w:val="right"/>
        <w:rPr>
          <w:rFonts w:ascii="Times New Roman" w:hAnsi="Times New Roman" w:cs="Times New Roman"/>
          <w:sz w:val="24"/>
          <w:szCs w:val="24"/>
        </w:rPr>
      </w:pPr>
      <w:r w:rsidRPr="000316F3">
        <w:rPr>
          <w:rFonts w:ascii="Times New Roman" w:hAnsi="Times New Roman" w:cs="Times New Roman"/>
          <w:sz w:val="24"/>
          <w:szCs w:val="24"/>
        </w:rPr>
        <w:t>Ю.В.СМИРНОВА</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 w:name="Par20"/>
      <w:bookmarkEnd w:id="2"/>
      <w:r w:rsidRPr="000316F3">
        <w:rPr>
          <w:rFonts w:ascii="Times New Roman" w:hAnsi="Times New Roman" w:cs="Times New Roman"/>
          <w:sz w:val="24"/>
          <w:szCs w:val="24"/>
        </w:rPr>
        <w:t>Приложение</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jc w:val="center"/>
        <w:rPr>
          <w:rFonts w:ascii="Times New Roman" w:hAnsi="Times New Roman" w:cs="Times New Roman"/>
          <w:sz w:val="24"/>
          <w:szCs w:val="24"/>
        </w:rPr>
      </w:pPr>
      <w:bookmarkStart w:id="3" w:name="Par22"/>
      <w:bookmarkEnd w:id="3"/>
      <w:r w:rsidRPr="000316F3">
        <w:rPr>
          <w:rFonts w:ascii="Times New Roman" w:hAnsi="Times New Roman" w:cs="Times New Roman"/>
          <w:sz w:val="24"/>
          <w:szCs w:val="24"/>
        </w:rPr>
        <w:t>КОММЕНТАРИИ</w:t>
      </w:r>
    </w:p>
    <w:p w:rsidR="00CD397D" w:rsidRPr="000316F3" w:rsidRDefault="00CD397D">
      <w:pPr>
        <w:widowControl w:val="0"/>
        <w:autoSpaceDE w:val="0"/>
        <w:autoSpaceDN w:val="0"/>
        <w:adjustRightInd w:val="0"/>
        <w:spacing w:after="0" w:line="240" w:lineRule="auto"/>
        <w:jc w:val="center"/>
        <w:rPr>
          <w:rFonts w:ascii="Times New Roman" w:hAnsi="Times New Roman" w:cs="Times New Roman"/>
          <w:sz w:val="24"/>
          <w:szCs w:val="24"/>
        </w:rPr>
      </w:pPr>
      <w:r w:rsidRPr="000316F3">
        <w:rPr>
          <w:rFonts w:ascii="Times New Roman" w:hAnsi="Times New Roman" w:cs="Times New Roman"/>
          <w:sz w:val="24"/>
          <w:szCs w:val="24"/>
        </w:rPr>
        <w:t>К ФЕДЕРАЛЬНОМУ ГОСУДАРСТВЕННОМУ ОБРАЗОВАТЕЛЬНОМУ СТАНДАРТУ</w:t>
      </w:r>
    </w:p>
    <w:p w:rsidR="00CD397D" w:rsidRPr="000316F3" w:rsidRDefault="00CD397D">
      <w:pPr>
        <w:widowControl w:val="0"/>
        <w:autoSpaceDE w:val="0"/>
        <w:autoSpaceDN w:val="0"/>
        <w:adjustRightInd w:val="0"/>
        <w:spacing w:after="0" w:line="240" w:lineRule="auto"/>
        <w:jc w:val="center"/>
        <w:rPr>
          <w:rFonts w:ascii="Times New Roman" w:hAnsi="Times New Roman" w:cs="Times New Roman"/>
          <w:sz w:val="24"/>
          <w:szCs w:val="24"/>
        </w:rPr>
      </w:pPr>
      <w:r w:rsidRPr="000316F3">
        <w:rPr>
          <w:rFonts w:ascii="Times New Roman" w:hAnsi="Times New Roman" w:cs="Times New Roman"/>
          <w:sz w:val="24"/>
          <w:szCs w:val="24"/>
        </w:rPr>
        <w:t>ДОШКОЛЬНОГО ОБРАЗОВАНИЯ</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 w:name="Par26"/>
      <w:bookmarkEnd w:id="4"/>
      <w:r w:rsidRPr="000316F3">
        <w:rPr>
          <w:rFonts w:ascii="Times New Roman" w:hAnsi="Times New Roman" w:cs="Times New Roman"/>
          <w:sz w:val="24"/>
          <w:szCs w:val="24"/>
        </w:rPr>
        <w:t xml:space="preserve">Комментарии к </w:t>
      </w:r>
      <w:hyperlink r:id="rId6" w:history="1">
        <w:r w:rsidRPr="000316F3">
          <w:rPr>
            <w:rFonts w:ascii="Times New Roman" w:hAnsi="Times New Roman" w:cs="Times New Roman"/>
            <w:color w:val="0000FF"/>
            <w:sz w:val="24"/>
            <w:szCs w:val="24"/>
          </w:rPr>
          <w:t>разделу I пункта 1.3 подпункта 2</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данном </w:t>
      </w:r>
      <w:hyperlink r:id="rId7" w:history="1">
        <w:r w:rsidRPr="000316F3">
          <w:rPr>
            <w:rFonts w:ascii="Times New Roman" w:hAnsi="Times New Roman" w:cs="Times New Roman"/>
            <w:color w:val="0000FF"/>
            <w:sz w:val="24"/>
            <w:szCs w:val="24"/>
          </w:rPr>
          <w:t>пункте</w:t>
        </w:r>
      </w:hyperlink>
      <w:r w:rsidRPr="000316F3">
        <w:rPr>
          <w:rFonts w:ascii="Times New Roman" w:hAnsi="Times New Roman" w:cs="Times New Roman"/>
          <w:sz w:val="24"/>
          <w:szCs w:val="24"/>
        </w:rPr>
        <w:t xml:space="preserve"> Федерального государственного образовательного стандарта дошкольного образования (далее - ФГОС ДО, Стандарт) содержится указание на </w:t>
      </w:r>
      <w:r w:rsidRPr="000316F3">
        <w:rPr>
          <w:rFonts w:ascii="Times New Roman" w:hAnsi="Times New Roman" w:cs="Times New Roman"/>
          <w:sz w:val="24"/>
          <w:szCs w:val="24"/>
          <w:highlight w:val="yellow"/>
        </w:rPr>
        <w:t>разные возрастные возможности детей при разработке и реализации образовательной программы (далее - Программа) в организации,</w:t>
      </w:r>
      <w:r w:rsidRPr="000316F3">
        <w:rPr>
          <w:rFonts w:ascii="Times New Roman" w:hAnsi="Times New Roman" w:cs="Times New Roman"/>
          <w:sz w:val="24"/>
          <w:szCs w:val="24"/>
        </w:rPr>
        <w:t xml:space="preserve">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w:t>
      </w:r>
      <w:r w:rsidRPr="000316F3">
        <w:rPr>
          <w:rFonts w:ascii="Times New Roman" w:hAnsi="Times New Roman" w:cs="Times New Roman"/>
          <w:sz w:val="24"/>
          <w:szCs w:val="24"/>
          <w:highlight w:val="yellow"/>
        </w:rPr>
        <w:t>Разнообразие возрастных возможностей детей требует создания разных условий, что учитывается требованиями Стандарта</w:t>
      </w:r>
      <w:r w:rsidRPr="000316F3">
        <w:rPr>
          <w:rFonts w:ascii="Times New Roman" w:hAnsi="Times New Roman" w:cs="Times New Roman"/>
          <w:sz w:val="24"/>
          <w:szCs w:val="24"/>
        </w:rPr>
        <w:t xml:space="preserve">.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w:t>
      </w:r>
      <w:r w:rsidRPr="000316F3">
        <w:rPr>
          <w:rFonts w:ascii="Times New Roman" w:hAnsi="Times New Roman" w:cs="Times New Roman"/>
          <w:sz w:val="24"/>
          <w:szCs w:val="24"/>
          <w:highlight w:val="yellow"/>
        </w:rPr>
        <w:t>при появлении ребенка в группе детского сада в середине/конце освоения</w:t>
      </w:r>
      <w:r w:rsidRPr="000316F3">
        <w:rPr>
          <w:rFonts w:ascii="Times New Roman" w:hAnsi="Times New Roman" w:cs="Times New Roman"/>
          <w:sz w:val="24"/>
          <w:szCs w:val="24"/>
        </w:rPr>
        <w:t xml:space="preserve"> Программы группой. </w:t>
      </w:r>
      <w:r w:rsidRPr="000316F3">
        <w:rPr>
          <w:rFonts w:ascii="Times New Roman" w:hAnsi="Times New Roman" w:cs="Times New Roman"/>
          <w:sz w:val="24"/>
          <w:szCs w:val="24"/>
          <w:highlight w:val="yellow"/>
        </w:rPr>
        <w:lastRenderedPageBreak/>
        <w:t>В этом случае педагоги должны ориентироваться на интересы, возможности и склонности ребенка, а не на содержание текущего этапа Программы.</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Par29"/>
      <w:bookmarkEnd w:id="5"/>
      <w:r w:rsidRPr="000316F3">
        <w:rPr>
          <w:rFonts w:ascii="Times New Roman" w:hAnsi="Times New Roman" w:cs="Times New Roman"/>
          <w:sz w:val="24"/>
          <w:szCs w:val="24"/>
        </w:rPr>
        <w:t xml:space="preserve">Комментарии к </w:t>
      </w:r>
      <w:hyperlink r:id="rId8" w:history="1">
        <w:r w:rsidRPr="000316F3">
          <w:rPr>
            <w:rFonts w:ascii="Times New Roman" w:hAnsi="Times New Roman" w:cs="Times New Roman"/>
            <w:color w:val="0000FF"/>
            <w:sz w:val="24"/>
            <w:szCs w:val="24"/>
          </w:rPr>
          <w:t>разделу II пункта 2.2</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соответствии с данным </w:t>
      </w:r>
      <w:hyperlink r:id="rId9" w:history="1">
        <w:r w:rsidRPr="000316F3">
          <w:rPr>
            <w:rFonts w:ascii="Times New Roman" w:hAnsi="Times New Roman" w:cs="Times New Roman"/>
            <w:color w:val="0000FF"/>
            <w:sz w:val="24"/>
            <w:szCs w:val="24"/>
          </w:rPr>
          <w:t>пунктом</w:t>
        </w:r>
      </w:hyperlink>
      <w:r w:rsidRPr="000316F3">
        <w:rPr>
          <w:rFonts w:ascii="Times New Roman" w:hAnsi="Times New Roman" w:cs="Times New Roman"/>
          <w:sz w:val="24"/>
          <w:szCs w:val="24"/>
        </w:rPr>
        <w:t xml:space="preserve"> Стандарта, а также с </w:t>
      </w:r>
      <w:hyperlink r:id="rId10" w:history="1">
        <w:r w:rsidRPr="000316F3">
          <w:rPr>
            <w:rFonts w:ascii="Times New Roman" w:hAnsi="Times New Roman" w:cs="Times New Roman"/>
            <w:color w:val="0000FF"/>
            <w:sz w:val="24"/>
            <w:szCs w:val="24"/>
          </w:rPr>
          <w:t>пунктом 13</w:t>
        </w:r>
      </w:hyperlink>
      <w:r w:rsidRPr="000316F3">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0316F3">
        <w:rPr>
          <w:rFonts w:ascii="Times New Roman" w:hAnsi="Times New Roman" w:cs="Times New Roman"/>
          <w:sz w:val="24"/>
          <w:szCs w:val="24"/>
        </w:rPr>
        <w:t>Минобрнауки</w:t>
      </w:r>
      <w:proofErr w:type="spellEnd"/>
      <w:r w:rsidRPr="000316F3">
        <w:rPr>
          <w:rFonts w:ascii="Times New Roman" w:hAnsi="Times New Roman" w:cs="Times New Roman"/>
          <w:sz w:val="24"/>
          <w:szCs w:val="24"/>
        </w:rPr>
        <w:t xml:space="preserve"> России от 30 августа 2013 г. N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w:t>
      </w:r>
      <w:r w:rsidRPr="000316F3">
        <w:rPr>
          <w:rFonts w:ascii="Times New Roman" w:hAnsi="Times New Roman" w:cs="Times New Roman"/>
          <w:sz w:val="24"/>
          <w:szCs w:val="24"/>
          <w:highlight w:val="yellow"/>
        </w:rPr>
        <w:t>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w:t>
      </w:r>
      <w:r w:rsidRPr="000316F3">
        <w:rPr>
          <w:rFonts w:ascii="Times New Roman" w:hAnsi="Times New Roman" w:cs="Times New Roman"/>
          <w:sz w:val="24"/>
          <w:szCs w:val="24"/>
        </w:rPr>
        <w:t xml:space="preserve"> </w:t>
      </w:r>
      <w:r w:rsidRPr="000316F3">
        <w:rPr>
          <w:rFonts w:ascii="Times New Roman" w:hAnsi="Times New Roman" w:cs="Times New Roman"/>
          <w:color w:val="FF0000"/>
          <w:sz w:val="24"/>
          <w:szCs w:val="24"/>
          <w:highlight w:val="yellow"/>
        </w:rPr>
        <w:t xml:space="preserve">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w:t>
      </w:r>
      <w:hyperlink r:id="rId11" w:history="1">
        <w:r w:rsidRPr="000316F3">
          <w:rPr>
            <w:rFonts w:ascii="Times New Roman" w:hAnsi="Times New Roman" w:cs="Times New Roman"/>
            <w:color w:val="FF0000"/>
            <w:sz w:val="24"/>
            <w:szCs w:val="24"/>
            <w:highlight w:val="yellow"/>
          </w:rPr>
          <w:t>пункта 9 статьи 2</w:t>
        </w:r>
      </w:hyperlink>
      <w:r w:rsidRPr="000316F3">
        <w:rPr>
          <w:rFonts w:ascii="Times New Roman" w:hAnsi="Times New Roman" w:cs="Times New Roman"/>
          <w:color w:val="FF0000"/>
          <w:sz w:val="24"/>
          <w:szCs w:val="24"/>
          <w:highlight w:val="yellow"/>
        </w:rPr>
        <w:t xml:space="preserve"> Федерального закона "Об образовании в Российской Федерации" от 29 декабря 2012 г. N 273-ФЗ (далее - Закон).</w:t>
      </w:r>
      <w:r w:rsidRPr="000316F3">
        <w:rPr>
          <w:rFonts w:ascii="Times New Roman" w:hAnsi="Times New Roman" w:cs="Times New Roman"/>
          <w:color w:val="FF0000"/>
          <w:sz w:val="24"/>
          <w:szCs w:val="24"/>
        </w:rPr>
        <w:t xml:space="preserve"> </w:t>
      </w:r>
      <w:r w:rsidRPr="000316F3">
        <w:rPr>
          <w:rFonts w:ascii="Times New Roman" w:hAnsi="Times New Roman" w:cs="Times New Roman"/>
          <w:sz w:val="24"/>
          <w:szCs w:val="24"/>
        </w:rPr>
        <w:t xml:space="preserve">При этом, если образовательная программа для отдельной группы ДОО разрабатывается с использованием примерной основной образовательной программы, </w:t>
      </w:r>
      <w:r w:rsidRPr="000316F3">
        <w:rPr>
          <w:rFonts w:ascii="Times New Roman" w:hAnsi="Times New Roman" w:cs="Times New Roman"/>
          <w:sz w:val="24"/>
          <w:szCs w:val="24"/>
          <w:highlight w:val="yellow"/>
        </w:rPr>
        <w:t xml:space="preserve">обязательная часть образовательной программы группы в соответствии с </w:t>
      </w:r>
      <w:hyperlink r:id="rId12" w:history="1">
        <w:r w:rsidRPr="000316F3">
          <w:rPr>
            <w:rFonts w:ascii="Times New Roman" w:hAnsi="Times New Roman" w:cs="Times New Roman"/>
            <w:color w:val="0000FF"/>
            <w:sz w:val="24"/>
            <w:szCs w:val="24"/>
            <w:highlight w:val="yellow"/>
          </w:rPr>
          <w:t>пунктом 2.12</w:t>
        </w:r>
      </w:hyperlink>
      <w:r w:rsidRPr="000316F3">
        <w:rPr>
          <w:rFonts w:ascii="Times New Roman" w:hAnsi="Times New Roman" w:cs="Times New Roman"/>
          <w:sz w:val="24"/>
          <w:szCs w:val="24"/>
          <w:highlight w:val="yellow"/>
        </w:rPr>
        <w:t xml:space="preserve"> ФГОС ДО может быть оформлена в виде ссылки на соответствующую примерную основную образовательную программу</w:t>
      </w:r>
      <w:r w:rsidRPr="000316F3">
        <w:rPr>
          <w:rFonts w:ascii="Times New Roman" w:hAnsi="Times New Roman" w:cs="Times New Roman"/>
          <w:sz w:val="24"/>
          <w:szCs w:val="24"/>
        </w:rPr>
        <w:t xml:space="preserve">. Часть программы, формируемая участниками образовательных отношений, в соответствии с </w:t>
      </w:r>
      <w:hyperlink r:id="rId13" w:history="1">
        <w:r w:rsidRPr="000316F3">
          <w:rPr>
            <w:rFonts w:ascii="Times New Roman" w:hAnsi="Times New Roman" w:cs="Times New Roman"/>
            <w:color w:val="0000FF"/>
            <w:sz w:val="24"/>
            <w:szCs w:val="24"/>
          </w:rPr>
          <w:t>пунктом 2.12</w:t>
        </w:r>
      </w:hyperlink>
      <w:r w:rsidRPr="000316F3">
        <w:rPr>
          <w:rFonts w:ascii="Times New Roman" w:hAnsi="Times New Roman" w:cs="Times New Roman"/>
          <w:sz w:val="24"/>
          <w:szCs w:val="24"/>
        </w:rPr>
        <w:t xml:space="preserve"> ФГОС ДО </w:t>
      </w:r>
      <w:r w:rsidRPr="000316F3">
        <w:rPr>
          <w:rFonts w:ascii="Times New Roman" w:hAnsi="Times New Roman" w:cs="Times New Roman"/>
          <w:sz w:val="24"/>
          <w:szCs w:val="24"/>
          <w:highlight w:val="yellow"/>
        </w:rPr>
        <w:t>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w:t>
      </w:r>
      <w:hyperlink r:id="rId14" w:history="1">
        <w:r w:rsidRPr="000316F3">
          <w:rPr>
            <w:rFonts w:ascii="Times New Roman" w:hAnsi="Times New Roman" w:cs="Times New Roman"/>
            <w:color w:val="0000FF"/>
            <w:sz w:val="24"/>
            <w:szCs w:val="24"/>
          </w:rPr>
          <w:t>пункта 2.11</w:t>
        </w:r>
      </w:hyperlink>
      <w:r w:rsidRPr="000316F3">
        <w:rPr>
          <w:rFonts w:ascii="Times New Roman" w:hAnsi="Times New Roman" w:cs="Times New Roman"/>
          <w:sz w:val="24"/>
          <w:szCs w:val="24"/>
        </w:rPr>
        <w:t xml:space="preserve"> ФГОС ДО.</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 w:name="Par33"/>
      <w:bookmarkEnd w:id="6"/>
      <w:r w:rsidRPr="000316F3">
        <w:rPr>
          <w:rFonts w:ascii="Times New Roman" w:hAnsi="Times New Roman" w:cs="Times New Roman"/>
          <w:sz w:val="24"/>
          <w:szCs w:val="24"/>
        </w:rPr>
        <w:t xml:space="preserve">Комментарии к </w:t>
      </w:r>
      <w:hyperlink r:id="rId15" w:history="1">
        <w:r w:rsidRPr="000316F3">
          <w:rPr>
            <w:rFonts w:ascii="Times New Roman" w:hAnsi="Times New Roman" w:cs="Times New Roman"/>
            <w:color w:val="0000FF"/>
            <w:sz w:val="24"/>
            <w:szCs w:val="24"/>
          </w:rPr>
          <w:t>разделу II пункта 2.5</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Данная </w:t>
      </w:r>
      <w:hyperlink r:id="rId16" w:history="1">
        <w:r w:rsidRPr="000316F3">
          <w:rPr>
            <w:rFonts w:ascii="Times New Roman" w:hAnsi="Times New Roman" w:cs="Times New Roman"/>
            <w:color w:val="0000FF"/>
            <w:sz w:val="24"/>
            <w:szCs w:val="24"/>
          </w:rPr>
          <w:t>норма</w:t>
        </w:r>
      </w:hyperlink>
      <w:r w:rsidRPr="000316F3">
        <w:rPr>
          <w:rFonts w:ascii="Times New Roman" w:hAnsi="Times New Roman" w:cs="Times New Roman"/>
          <w:sz w:val="24"/>
          <w:szCs w:val="24"/>
        </w:rPr>
        <w:t xml:space="preserve"> предполагает, что при разработке образовательной программы (программ) конкретной Организации </w:t>
      </w:r>
      <w:r w:rsidRPr="000316F3">
        <w:rPr>
          <w:rFonts w:ascii="Times New Roman" w:hAnsi="Times New Roman" w:cs="Times New Roman"/>
          <w:sz w:val="24"/>
          <w:szCs w:val="24"/>
          <w:highlight w:val="yellow"/>
        </w:rPr>
        <w:t>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w:t>
      </w:r>
      <w:hyperlink r:id="rId17" w:history="1">
        <w:r w:rsidRPr="000316F3">
          <w:rPr>
            <w:rFonts w:ascii="Times New Roman" w:hAnsi="Times New Roman" w:cs="Times New Roman"/>
            <w:color w:val="0000FF"/>
            <w:sz w:val="24"/>
            <w:szCs w:val="24"/>
            <w:highlight w:val="yellow"/>
          </w:rPr>
          <w:t>статья 12</w:t>
        </w:r>
      </w:hyperlink>
      <w:r w:rsidRPr="000316F3">
        <w:rPr>
          <w:rFonts w:ascii="Times New Roman" w:hAnsi="Times New Roman" w:cs="Times New Roman"/>
          <w:sz w:val="24"/>
          <w:szCs w:val="24"/>
          <w:highlight w:val="yellow"/>
        </w:rPr>
        <w:t xml:space="preserve"> Закона).</w:t>
      </w:r>
      <w:r w:rsidRPr="000316F3">
        <w:rPr>
          <w:rFonts w:ascii="Times New Roman" w:hAnsi="Times New Roman" w:cs="Times New Roman"/>
          <w:sz w:val="24"/>
          <w:szCs w:val="24"/>
        </w:rPr>
        <w:t xml:space="preserve"> </w:t>
      </w:r>
      <w:r w:rsidRPr="000316F3">
        <w:rPr>
          <w:rFonts w:ascii="Times New Roman" w:hAnsi="Times New Roman" w:cs="Times New Roman"/>
          <w:color w:val="FF0000"/>
          <w:sz w:val="24"/>
          <w:szCs w:val="24"/>
          <w:highlight w:val="yellow"/>
        </w:rPr>
        <w:t>Организация (группа) может разрабатывать программы самостоятельно, не опираясь на какую (какие)-либо примерные программы.</w:t>
      </w:r>
      <w:r w:rsidRPr="000316F3">
        <w:rPr>
          <w:rFonts w:ascii="Times New Roman" w:hAnsi="Times New Roman" w:cs="Times New Roman"/>
          <w:color w:val="FF0000"/>
          <w:sz w:val="24"/>
          <w:szCs w:val="24"/>
        </w:rPr>
        <w:t xml:space="preserve"> </w:t>
      </w:r>
      <w:r w:rsidRPr="000316F3">
        <w:rPr>
          <w:rFonts w:ascii="Times New Roman" w:hAnsi="Times New Roman" w:cs="Times New Roman"/>
          <w:sz w:val="24"/>
          <w:szCs w:val="24"/>
        </w:rPr>
        <w:t xml:space="preserve">Употребленный в данном </w:t>
      </w:r>
      <w:hyperlink r:id="rId18" w:history="1">
        <w:r w:rsidRPr="000316F3">
          <w:rPr>
            <w:rFonts w:ascii="Times New Roman" w:hAnsi="Times New Roman" w:cs="Times New Roman"/>
            <w:color w:val="0000FF"/>
            <w:sz w:val="24"/>
            <w:szCs w:val="24"/>
          </w:rPr>
          <w:t>пункте</w:t>
        </w:r>
      </w:hyperlink>
      <w:r w:rsidRPr="000316F3">
        <w:rPr>
          <w:rFonts w:ascii="Times New Roman" w:hAnsi="Times New Roman" w:cs="Times New Roman"/>
          <w:sz w:val="24"/>
          <w:szCs w:val="24"/>
        </w:rPr>
        <w:t xml:space="preserve">, а также в </w:t>
      </w:r>
      <w:hyperlink r:id="rId19" w:history="1">
        <w:r w:rsidRPr="000316F3">
          <w:rPr>
            <w:rFonts w:ascii="Times New Roman" w:hAnsi="Times New Roman" w:cs="Times New Roman"/>
            <w:color w:val="0000FF"/>
            <w:sz w:val="24"/>
            <w:szCs w:val="24"/>
          </w:rPr>
          <w:t>Законе</w:t>
        </w:r>
      </w:hyperlink>
      <w:r w:rsidRPr="000316F3">
        <w:rPr>
          <w:rFonts w:ascii="Times New Roman" w:hAnsi="Times New Roman" w:cs="Times New Roman"/>
          <w:sz w:val="24"/>
          <w:szCs w:val="24"/>
        </w:rPr>
        <w:t xml:space="preserve"> термин "с учетом" означает </w:t>
      </w:r>
      <w:r w:rsidRPr="000316F3">
        <w:rPr>
          <w:rFonts w:ascii="Times New Roman" w:hAnsi="Times New Roman" w:cs="Times New Roman"/>
          <w:sz w:val="24"/>
          <w:szCs w:val="24"/>
          <w:highlight w:val="yellow"/>
        </w:rPr>
        <w:t>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w:t>
      </w:r>
      <w:r w:rsidRPr="000316F3">
        <w:rPr>
          <w:rFonts w:ascii="Times New Roman" w:hAnsi="Times New Roman" w:cs="Times New Roman"/>
          <w:sz w:val="24"/>
          <w:szCs w:val="24"/>
          <w:highlight w:val="yellow"/>
        </w:rPr>
        <w:t>продолжительность реализации Программы в сутки должна соответствовать выбранному режиму работы группы, что должно быть отражено в Программе</w:t>
      </w:r>
      <w:r w:rsidRPr="000316F3">
        <w:rPr>
          <w:rFonts w:ascii="Times New Roman" w:hAnsi="Times New Roman" w:cs="Times New Roman"/>
          <w:sz w:val="24"/>
          <w:szCs w:val="24"/>
        </w:rPr>
        <w:t xml:space="preserve">. </w:t>
      </w:r>
      <w:r w:rsidRPr="0098087B">
        <w:rPr>
          <w:rFonts w:ascii="Times New Roman" w:hAnsi="Times New Roman" w:cs="Times New Roman"/>
          <w:color w:val="FF0000"/>
          <w:sz w:val="24"/>
          <w:szCs w:val="24"/>
        </w:rPr>
        <w:t>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w:t>
      </w:r>
      <w:r w:rsidRPr="000316F3">
        <w:rPr>
          <w:rFonts w:ascii="Times New Roman" w:hAnsi="Times New Roman" w:cs="Times New Roman"/>
          <w:sz w:val="24"/>
          <w:szCs w:val="24"/>
        </w:rPr>
        <w:t xml:space="preserve"> </w:t>
      </w:r>
      <w:r w:rsidRPr="0098087B">
        <w:rPr>
          <w:rFonts w:ascii="Times New Roman" w:hAnsi="Times New Roman" w:cs="Times New Roman"/>
          <w:sz w:val="24"/>
          <w:szCs w:val="24"/>
          <w:highlight w:val="yellow"/>
        </w:rPr>
        <w:t xml:space="preserve">Право реализации нескольких </w:t>
      </w:r>
      <w:r w:rsidRPr="0098087B">
        <w:rPr>
          <w:rFonts w:ascii="Times New Roman" w:hAnsi="Times New Roman" w:cs="Times New Roman"/>
          <w:sz w:val="24"/>
          <w:szCs w:val="24"/>
          <w:highlight w:val="yellow"/>
        </w:rPr>
        <w:lastRenderedPageBreak/>
        <w:t xml:space="preserve">основных общеобразовательных программ закреплено </w:t>
      </w:r>
      <w:hyperlink r:id="rId20" w:history="1">
        <w:r w:rsidRPr="0098087B">
          <w:rPr>
            <w:rFonts w:ascii="Times New Roman" w:hAnsi="Times New Roman" w:cs="Times New Roman"/>
            <w:color w:val="0000FF"/>
            <w:sz w:val="24"/>
            <w:szCs w:val="24"/>
            <w:highlight w:val="yellow"/>
          </w:rPr>
          <w:t>статьей 12</w:t>
        </w:r>
      </w:hyperlink>
      <w:r w:rsidRPr="0098087B">
        <w:rPr>
          <w:rFonts w:ascii="Times New Roman" w:hAnsi="Times New Roman" w:cs="Times New Roman"/>
          <w:sz w:val="24"/>
          <w:szCs w:val="24"/>
          <w:highlight w:val="yellow"/>
        </w:rPr>
        <w:t xml:space="preserve"> Закона</w:t>
      </w:r>
      <w:r w:rsidRPr="000316F3">
        <w:rPr>
          <w:rFonts w:ascii="Times New Roman" w:hAnsi="Times New Roman" w:cs="Times New Roman"/>
          <w:sz w:val="24"/>
          <w:szCs w:val="24"/>
        </w:rPr>
        <w:t>.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087B">
        <w:rPr>
          <w:rFonts w:ascii="Times New Roman" w:hAnsi="Times New Roman" w:cs="Times New Roman"/>
          <w:sz w:val="24"/>
          <w:szCs w:val="24"/>
          <w:highlight w:val="yellow"/>
        </w:rPr>
        <w:t>Реализация программы не подразумевает ограничений на оказание дополнительных платных образовательных услуг воспитанникам</w:t>
      </w:r>
      <w:r w:rsidRPr="000316F3">
        <w:rPr>
          <w:rFonts w:ascii="Times New Roman" w:hAnsi="Times New Roman" w:cs="Times New Roman"/>
          <w:sz w:val="24"/>
          <w:szCs w:val="24"/>
        </w:rPr>
        <w:t xml:space="preserve">.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w:t>
      </w:r>
      <w:hyperlink r:id="rId21" w:history="1">
        <w:r w:rsidRPr="000316F3">
          <w:rPr>
            <w:rFonts w:ascii="Times New Roman" w:hAnsi="Times New Roman" w:cs="Times New Roman"/>
            <w:color w:val="0000FF"/>
            <w:sz w:val="24"/>
            <w:szCs w:val="24"/>
          </w:rPr>
          <w:t>приказ</w:t>
        </w:r>
      </w:hyperlink>
      <w:r w:rsidRPr="000316F3">
        <w:rPr>
          <w:rFonts w:ascii="Times New Roman" w:hAnsi="Times New Roman" w:cs="Times New Roman"/>
          <w:sz w:val="24"/>
          <w:szCs w:val="24"/>
        </w:rPr>
        <w:t xml:space="preserve"> </w:t>
      </w:r>
      <w:proofErr w:type="spellStart"/>
      <w:r w:rsidRPr="000316F3">
        <w:rPr>
          <w:rFonts w:ascii="Times New Roman" w:hAnsi="Times New Roman" w:cs="Times New Roman"/>
          <w:sz w:val="24"/>
          <w:szCs w:val="24"/>
        </w:rPr>
        <w:t>Минобрнауки</w:t>
      </w:r>
      <w:proofErr w:type="spellEnd"/>
      <w:r w:rsidRPr="000316F3">
        <w:rPr>
          <w:rFonts w:ascii="Times New Roman" w:hAnsi="Times New Roman" w:cs="Times New Roman"/>
          <w:sz w:val="24"/>
          <w:szCs w:val="24"/>
        </w:rPr>
        <w:t xml:space="preserve"> России от 13 января 2014 г. N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w:t>
      </w:r>
      <w:r w:rsidRPr="0098087B">
        <w:rPr>
          <w:rFonts w:ascii="Times New Roman" w:hAnsi="Times New Roman" w:cs="Times New Roman"/>
          <w:sz w:val="24"/>
          <w:szCs w:val="24"/>
          <w:highlight w:val="yellow"/>
        </w:rPr>
        <w:t>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w:t>
      </w:r>
      <w:r w:rsidRPr="000316F3">
        <w:rPr>
          <w:rFonts w:ascii="Times New Roman" w:hAnsi="Times New Roman" w:cs="Times New Roman"/>
          <w:sz w:val="24"/>
          <w:szCs w:val="24"/>
        </w:rPr>
        <w:t>. При этом, в случае</w:t>
      </w:r>
      <w:r w:rsidR="0098087B">
        <w:rPr>
          <w:rFonts w:ascii="Times New Roman" w:hAnsi="Times New Roman" w:cs="Times New Roman"/>
          <w:sz w:val="24"/>
          <w:szCs w:val="24"/>
        </w:rPr>
        <w:t>,</w:t>
      </w:r>
      <w:r w:rsidRPr="000316F3">
        <w:rPr>
          <w:rFonts w:ascii="Times New Roman" w:hAnsi="Times New Roman" w:cs="Times New Roman"/>
          <w:sz w:val="24"/>
          <w:szCs w:val="24"/>
        </w:rPr>
        <w:t xml:space="preserve">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w:t>
      </w:r>
      <w:r w:rsidR="0098087B">
        <w:rPr>
          <w:rFonts w:ascii="Times New Roman" w:hAnsi="Times New Roman" w:cs="Times New Roman"/>
          <w:sz w:val="24"/>
          <w:szCs w:val="24"/>
        </w:rPr>
        <w:t xml:space="preserve">, </w:t>
      </w:r>
      <w:r w:rsidRPr="000316F3">
        <w:rPr>
          <w:rFonts w:ascii="Times New Roman" w:hAnsi="Times New Roman" w:cs="Times New Roman"/>
          <w:sz w:val="24"/>
          <w:szCs w:val="24"/>
        </w:rPr>
        <w:t xml:space="preserve">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 w:name="Par38"/>
      <w:bookmarkEnd w:id="7"/>
      <w:r w:rsidRPr="000316F3">
        <w:rPr>
          <w:rFonts w:ascii="Times New Roman" w:hAnsi="Times New Roman" w:cs="Times New Roman"/>
          <w:sz w:val="24"/>
          <w:szCs w:val="24"/>
        </w:rPr>
        <w:t xml:space="preserve">Комментарии к </w:t>
      </w:r>
      <w:hyperlink r:id="rId22" w:history="1">
        <w:r w:rsidRPr="000316F3">
          <w:rPr>
            <w:rFonts w:ascii="Times New Roman" w:hAnsi="Times New Roman" w:cs="Times New Roman"/>
            <w:color w:val="0000FF"/>
            <w:sz w:val="24"/>
            <w:szCs w:val="24"/>
          </w:rPr>
          <w:t>разделу II пункта 2.7 (первый абзац)</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Указанная </w:t>
      </w:r>
      <w:hyperlink r:id="rId23" w:history="1">
        <w:r w:rsidRPr="000316F3">
          <w:rPr>
            <w:rFonts w:ascii="Times New Roman" w:hAnsi="Times New Roman" w:cs="Times New Roman"/>
            <w:color w:val="0000FF"/>
            <w:sz w:val="24"/>
            <w:szCs w:val="24"/>
          </w:rPr>
          <w:t>норма</w:t>
        </w:r>
      </w:hyperlink>
      <w:r w:rsidRPr="000316F3">
        <w:rPr>
          <w:rFonts w:ascii="Times New Roman" w:hAnsi="Times New Roman" w:cs="Times New Roman"/>
          <w:sz w:val="24"/>
          <w:szCs w:val="24"/>
        </w:rPr>
        <w:t xml:space="preserve"> означает, что </w:t>
      </w:r>
      <w:r w:rsidRPr="0098087B">
        <w:rPr>
          <w:rFonts w:ascii="Times New Roman" w:hAnsi="Times New Roman" w:cs="Times New Roman"/>
          <w:sz w:val="24"/>
          <w:szCs w:val="24"/>
          <w:highlight w:val="yellow"/>
        </w:rPr>
        <w:t>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w:t>
      </w:r>
      <w:r w:rsidRPr="000316F3">
        <w:rPr>
          <w:rFonts w:ascii="Times New Roman" w:hAnsi="Times New Roman" w:cs="Times New Roman"/>
          <w:sz w:val="24"/>
          <w:szCs w:val="24"/>
        </w:rPr>
        <w:t xml:space="preserve">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w:t>
      </w:r>
      <w:r w:rsidRPr="0098087B">
        <w:rPr>
          <w:rFonts w:ascii="Times New Roman" w:hAnsi="Times New Roman" w:cs="Times New Roman"/>
          <w:sz w:val="24"/>
          <w:szCs w:val="24"/>
          <w:highlight w:val="yellow"/>
        </w:rPr>
        <w:t>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w:t>
      </w:r>
      <w:r w:rsidRPr="000316F3">
        <w:rPr>
          <w:rFonts w:ascii="Times New Roman" w:hAnsi="Times New Roman" w:cs="Times New Roman"/>
          <w:sz w:val="24"/>
          <w:szCs w:val="24"/>
        </w:rPr>
        <w:t xml:space="preserve"> Кроме того, на практике </w:t>
      </w:r>
      <w:r w:rsidRPr="0098087B">
        <w:rPr>
          <w:rFonts w:ascii="Times New Roman" w:hAnsi="Times New Roman" w:cs="Times New Roman"/>
          <w:sz w:val="24"/>
          <w:szCs w:val="24"/>
          <w:highlight w:val="yellow"/>
        </w:rPr>
        <w:t>конкретное содержание образовательной деятельности обычно обеспечивает развитие детей одновременно в разных областях</w:t>
      </w:r>
      <w:r w:rsidRPr="000316F3">
        <w:rPr>
          <w:rFonts w:ascii="Times New Roman" w:hAnsi="Times New Roman" w:cs="Times New Roman"/>
          <w:sz w:val="24"/>
          <w:szCs w:val="24"/>
        </w:rPr>
        <w:t xml:space="preserve">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w:t>
      </w:r>
      <w:r w:rsidRPr="000316F3">
        <w:rPr>
          <w:rFonts w:ascii="Times New Roman" w:hAnsi="Times New Roman" w:cs="Times New Roman"/>
          <w:sz w:val="24"/>
          <w:szCs w:val="24"/>
        </w:rPr>
        <w:lastRenderedPageBreak/>
        <w:t>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 w:name="Par42"/>
      <w:bookmarkEnd w:id="8"/>
      <w:r w:rsidRPr="000316F3">
        <w:rPr>
          <w:rFonts w:ascii="Times New Roman" w:hAnsi="Times New Roman" w:cs="Times New Roman"/>
          <w:sz w:val="24"/>
          <w:szCs w:val="24"/>
        </w:rPr>
        <w:t xml:space="preserve">Комментарии к </w:t>
      </w:r>
      <w:hyperlink r:id="rId24" w:history="1">
        <w:r w:rsidRPr="000316F3">
          <w:rPr>
            <w:rFonts w:ascii="Times New Roman" w:hAnsi="Times New Roman" w:cs="Times New Roman"/>
            <w:color w:val="0000FF"/>
            <w:sz w:val="24"/>
            <w:szCs w:val="24"/>
          </w:rPr>
          <w:t>разделу II пункта 2.9 (второй абзац)</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Данная </w:t>
      </w:r>
      <w:hyperlink r:id="rId25" w:history="1">
        <w:r w:rsidRPr="000316F3">
          <w:rPr>
            <w:rFonts w:ascii="Times New Roman" w:hAnsi="Times New Roman" w:cs="Times New Roman"/>
            <w:color w:val="0000FF"/>
            <w:sz w:val="24"/>
            <w:szCs w:val="24"/>
          </w:rPr>
          <w:t>статья</w:t>
        </w:r>
      </w:hyperlink>
      <w:r w:rsidRPr="000316F3">
        <w:rPr>
          <w:rFonts w:ascii="Times New Roman" w:hAnsi="Times New Roman" w:cs="Times New Roman"/>
          <w:sz w:val="24"/>
          <w:szCs w:val="24"/>
        </w:rPr>
        <w:t xml:space="preserve"> ФГОС ДО подчеркивает взаимодополняющий характер детского развития в пяти образовательных областях.</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 w:name="Par45"/>
      <w:bookmarkEnd w:id="9"/>
      <w:r w:rsidRPr="000316F3">
        <w:rPr>
          <w:rFonts w:ascii="Times New Roman" w:hAnsi="Times New Roman" w:cs="Times New Roman"/>
          <w:sz w:val="24"/>
          <w:szCs w:val="24"/>
        </w:rPr>
        <w:t xml:space="preserve">Комментарии к </w:t>
      </w:r>
      <w:hyperlink r:id="rId26" w:history="1">
        <w:r w:rsidRPr="000316F3">
          <w:rPr>
            <w:rFonts w:ascii="Times New Roman" w:hAnsi="Times New Roman" w:cs="Times New Roman"/>
            <w:color w:val="0000FF"/>
            <w:sz w:val="24"/>
            <w:szCs w:val="24"/>
          </w:rPr>
          <w:t>разделу II пункта 2.10</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087B">
        <w:rPr>
          <w:rFonts w:ascii="Times New Roman" w:hAnsi="Times New Roman" w:cs="Times New Roman"/>
          <w:sz w:val="24"/>
          <w:szCs w:val="24"/>
          <w:highlight w:val="yellow"/>
        </w:rPr>
        <w:t>Соотношение частей образовательной программы носит рекомендательный характер</w:t>
      </w:r>
      <w:r w:rsidRPr="000316F3">
        <w:rPr>
          <w:rFonts w:ascii="Times New Roman" w:hAnsi="Times New Roman" w:cs="Times New Roman"/>
          <w:sz w:val="24"/>
          <w:szCs w:val="24"/>
        </w:rPr>
        <w:t xml:space="preserve"> и призвано </w:t>
      </w:r>
      <w:r w:rsidRPr="0098087B">
        <w:rPr>
          <w:rFonts w:ascii="Times New Roman" w:hAnsi="Times New Roman" w:cs="Times New Roman"/>
          <w:sz w:val="24"/>
          <w:szCs w:val="24"/>
          <w:highlight w:val="yellow"/>
        </w:rPr>
        <w:t>примерно оценить</w:t>
      </w:r>
      <w:r w:rsidRPr="000316F3">
        <w:rPr>
          <w:rFonts w:ascii="Times New Roman" w:hAnsi="Times New Roman" w:cs="Times New Roman"/>
          <w:sz w:val="24"/>
          <w:szCs w:val="24"/>
        </w:rPr>
        <w:t xml:space="preserve"> пропорцию между обязательной частью программы и частью, формируемой участниками образовательных отношений. Надо иметь в виду, что </w:t>
      </w:r>
      <w:r w:rsidRPr="0098087B">
        <w:rPr>
          <w:rFonts w:ascii="Times New Roman" w:hAnsi="Times New Roman" w:cs="Times New Roman"/>
          <w:sz w:val="24"/>
          <w:szCs w:val="24"/>
          <w:highlight w:val="yellow"/>
        </w:rPr>
        <w:t>необязательный характер уровня дошкольного образования не позволяет устанавливать жесткое соотношение частей программы ДОО.</w:t>
      </w:r>
      <w:r w:rsidRPr="000316F3">
        <w:rPr>
          <w:rFonts w:ascii="Times New Roman" w:hAnsi="Times New Roman" w:cs="Times New Roman"/>
          <w:sz w:val="24"/>
          <w:szCs w:val="24"/>
        </w:rPr>
        <w:t xml:space="preserve">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 w:name="Par48"/>
      <w:bookmarkEnd w:id="10"/>
      <w:r w:rsidRPr="000316F3">
        <w:rPr>
          <w:rFonts w:ascii="Times New Roman" w:hAnsi="Times New Roman" w:cs="Times New Roman"/>
          <w:sz w:val="24"/>
          <w:szCs w:val="24"/>
        </w:rPr>
        <w:t xml:space="preserve">Комментарии к </w:t>
      </w:r>
      <w:hyperlink r:id="rId27" w:history="1">
        <w:r w:rsidRPr="000316F3">
          <w:rPr>
            <w:rFonts w:ascii="Times New Roman" w:hAnsi="Times New Roman" w:cs="Times New Roman"/>
            <w:color w:val="0000FF"/>
            <w:sz w:val="24"/>
            <w:szCs w:val="24"/>
          </w:rPr>
          <w:t>разделу III пункта 3.1</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данном </w:t>
      </w:r>
      <w:hyperlink r:id="rId28" w:history="1">
        <w:r w:rsidRPr="000316F3">
          <w:rPr>
            <w:rFonts w:ascii="Times New Roman" w:hAnsi="Times New Roman" w:cs="Times New Roman"/>
            <w:color w:val="0000FF"/>
            <w:sz w:val="24"/>
            <w:szCs w:val="24"/>
          </w:rPr>
          <w:t>пункте</w:t>
        </w:r>
      </w:hyperlink>
      <w:r w:rsidRPr="000316F3">
        <w:rPr>
          <w:rFonts w:ascii="Times New Roman" w:hAnsi="Times New Roman" w:cs="Times New Roman"/>
          <w:sz w:val="24"/>
          <w:szCs w:val="24"/>
        </w:rPr>
        <w:t xml:space="preserve">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087B">
        <w:rPr>
          <w:rFonts w:ascii="Times New Roman" w:hAnsi="Times New Roman" w:cs="Times New Roman"/>
          <w:sz w:val="24"/>
          <w:szCs w:val="24"/>
          <w:highlight w:val="yellow"/>
        </w:rPr>
        <w:t>Развивающая предметно-пространственная среда</w:t>
      </w:r>
      <w:r w:rsidRPr="000316F3">
        <w:rPr>
          <w:rFonts w:ascii="Times New Roman" w:hAnsi="Times New Roman" w:cs="Times New Roman"/>
          <w:sz w:val="24"/>
          <w:szCs w:val="24"/>
        </w:rPr>
        <w:t xml:space="preserve"> - это специфические для каждой Программы Организации (группы) </w:t>
      </w:r>
      <w:r w:rsidRPr="0098087B">
        <w:rPr>
          <w:rFonts w:ascii="Times New Roman" w:hAnsi="Times New Roman" w:cs="Times New Roman"/>
          <w:sz w:val="24"/>
          <w:szCs w:val="24"/>
          <w:highlight w:val="yellow"/>
        </w:rPr>
        <w:t>образовательное оборудование, материалы, мебель и т.п., в сочетании с определенными принципами разделения пространства Организации (группы).</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Под </w:t>
      </w:r>
      <w:r w:rsidRPr="0098087B">
        <w:rPr>
          <w:rFonts w:ascii="Times New Roman" w:hAnsi="Times New Roman" w:cs="Times New Roman"/>
          <w:sz w:val="24"/>
          <w:szCs w:val="24"/>
          <w:highlight w:val="yellow"/>
        </w:rPr>
        <w:t>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 w:name="Par53"/>
      <w:bookmarkEnd w:id="11"/>
      <w:r w:rsidRPr="000316F3">
        <w:rPr>
          <w:rFonts w:ascii="Times New Roman" w:hAnsi="Times New Roman" w:cs="Times New Roman"/>
          <w:sz w:val="24"/>
          <w:szCs w:val="24"/>
        </w:rPr>
        <w:t xml:space="preserve">Комментарии к </w:t>
      </w:r>
      <w:hyperlink r:id="rId29" w:history="1">
        <w:r w:rsidRPr="000316F3">
          <w:rPr>
            <w:rFonts w:ascii="Times New Roman" w:hAnsi="Times New Roman" w:cs="Times New Roman"/>
            <w:color w:val="0000FF"/>
            <w:sz w:val="24"/>
            <w:szCs w:val="24"/>
          </w:rPr>
          <w:t>разделу III пункта 3.2.2</w:t>
        </w:r>
      </w:hyperlink>
      <w:r w:rsidRPr="000316F3">
        <w:rPr>
          <w:rFonts w:ascii="Times New Roman" w:hAnsi="Times New Roman" w:cs="Times New Roman"/>
          <w:sz w:val="24"/>
          <w:szCs w:val="24"/>
        </w:rPr>
        <w:t xml:space="preserve"> и к </w:t>
      </w:r>
      <w:hyperlink r:id="rId30" w:history="1">
        <w:r w:rsidRPr="000316F3">
          <w:rPr>
            <w:rFonts w:ascii="Times New Roman" w:hAnsi="Times New Roman" w:cs="Times New Roman"/>
            <w:color w:val="0000FF"/>
            <w:sz w:val="24"/>
            <w:szCs w:val="24"/>
          </w:rPr>
          <w:t>3.4.4</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соответствии с </w:t>
      </w:r>
      <w:hyperlink r:id="rId31" w:history="1">
        <w:r w:rsidRPr="000316F3">
          <w:rPr>
            <w:rFonts w:ascii="Times New Roman" w:hAnsi="Times New Roman" w:cs="Times New Roman"/>
            <w:color w:val="0000FF"/>
            <w:sz w:val="24"/>
            <w:szCs w:val="24"/>
          </w:rPr>
          <w:t>частью 3 статьи 79</w:t>
        </w:r>
      </w:hyperlink>
      <w:r w:rsidRPr="000316F3">
        <w:rPr>
          <w:rFonts w:ascii="Times New Roman" w:hAnsi="Times New Roman" w:cs="Times New Roman"/>
          <w:sz w:val="24"/>
          <w:szCs w:val="24"/>
        </w:rPr>
        <w:t xml:space="preserve">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соответствии с Федеральным </w:t>
      </w:r>
      <w:hyperlink r:id="rId32" w:history="1">
        <w:r w:rsidRPr="000316F3">
          <w:rPr>
            <w:rFonts w:ascii="Times New Roman" w:hAnsi="Times New Roman" w:cs="Times New Roman"/>
            <w:color w:val="0000FF"/>
            <w:sz w:val="24"/>
            <w:szCs w:val="24"/>
          </w:rPr>
          <w:t>законом</w:t>
        </w:r>
      </w:hyperlink>
      <w:r w:rsidRPr="000316F3">
        <w:rPr>
          <w:rFonts w:ascii="Times New Roman" w:hAnsi="Times New Roman" w:cs="Times New Roman"/>
          <w:sz w:val="24"/>
          <w:szCs w:val="24"/>
        </w:rPr>
        <w:t xml:space="preserve"> от 24 ноября 1995 г. N 181-ФЗ "О социальной защите инвалидов в Российской Федерации" (далее - Федеральный закон N </w:t>
      </w:r>
      <w:r w:rsidRPr="000316F3">
        <w:rPr>
          <w:rFonts w:ascii="Times New Roman" w:hAnsi="Times New Roman" w:cs="Times New Roman"/>
          <w:sz w:val="24"/>
          <w:szCs w:val="24"/>
        </w:rPr>
        <w:lastRenderedPageBreak/>
        <w:t xml:space="preserve">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w:t>
      </w:r>
      <w:hyperlink r:id="rId33" w:history="1">
        <w:r w:rsidRPr="000316F3">
          <w:rPr>
            <w:rFonts w:ascii="Times New Roman" w:hAnsi="Times New Roman" w:cs="Times New Roman"/>
            <w:color w:val="0000FF"/>
            <w:sz w:val="24"/>
            <w:szCs w:val="24"/>
          </w:rPr>
          <w:t>Порядок</w:t>
        </w:r>
      </w:hyperlink>
      <w:r w:rsidRPr="000316F3">
        <w:rPr>
          <w:rFonts w:ascii="Times New Roman" w:hAnsi="Times New Roman" w:cs="Times New Roman"/>
          <w:sz w:val="24"/>
          <w:szCs w:val="24"/>
        </w:rPr>
        <w:t xml:space="preserve">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N 379н.</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Объем и содержание услуг ассистента (помощника), оказывающего обучающимся необходимую техническую помощь, определяются Индивидуальной </w:t>
      </w:r>
      <w:hyperlink r:id="rId34" w:history="1">
        <w:r w:rsidRPr="000316F3">
          <w:rPr>
            <w:rFonts w:ascii="Times New Roman" w:hAnsi="Times New Roman" w:cs="Times New Roman"/>
            <w:color w:val="0000FF"/>
            <w:sz w:val="24"/>
            <w:szCs w:val="24"/>
          </w:rPr>
          <w:t>программой</w:t>
        </w:r>
      </w:hyperlink>
      <w:r w:rsidRPr="000316F3">
        <w:rPr>
          <w:rFonts w:ascii="Times New Roman" w:hAnsi="Times New Roman" w:cs="Times New Roman"/>
          <w:sz w:val="24"/>
          <w:szCs w:val="24"/>
        </w:rPr>
        <w:t xml:space="preserve">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N 14).</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 w:name="Par58"/>
      <w:bookmarkEnd w:id="12"/>
      <w:r w:rsidRPr="000316F3">
        <w:rPr>
          <w:rFonts w:ascii="Times New Roman" w:hAnsi="Times New Roman" w:cs="Times New Roman"/>
          <w:sz w:val="24"/>
          <w:szCs w:val="24"/>
        </w:rPr>
        <w:t xml:space="preserve">Комментарии к </w:t>
      </w:r>
      <w:hyperlink r:id="rId35" w:history="1">
        <w:r w:rsidRPr="000316F3">
          <w:rPr>
            <w:rFonts w:ascii="Times New Roman" w:hAnsi="Times New Roman" w:cs="Times New Roman"/>
            <w:color w:val="0000FF"/>
            <w:sz w:val="24"/>
            <w:szCs w:val="24"/>
          </w:rPr>
          <w:t>разделу III пункта 3.2.3</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Оценка индивидуального развития детей представлена в Стандарте в двух формах диагностики - педагогической и психологической. </w:t>
      </w:r>
      <w:r w:rsidRPr="0098087B">
        <w:rPr>
          <w:rFonts w:ascii="Times New Roman" w:hAnsi="Times New Roman" w:cs="Times New Roman"/>
          <w:sz w:val="24"/>
          <w:szCs w:val="24"/>
          <w:highlight w:val="yellow"/>
        </w:rPr>
        <w:t>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w:t>
      </w:r>
      <w:r w:rsidRPr="000316F3">
        <w:rPr>
          <w:rFonts w:ascii="Times New Roman" w:hAnsi="Times New Roman" w:cs="Times New Roman"/>
          <w:sz w:val="24"/>
          <w:szCs w:val="24"/>
        </w:rPr>
        <w:t xml:space="preserve">. При этом согласно данной </w:t>
      </w:r>
      <w:hyperlink r:id="rId36" w:history="1">
        <w:r w:rsidRPr="000316F3">
          <w:rPr>
            <w:rFonts w:ascii="Times New Roman" w:hAnsi="Times New Roman" w:cs="Times New Roman"/>
            <w:color w:val="0000FF"/>
            <w:sz w:val="24"/>
            <w:szCs w:val="24"/>
          </w:rPr>
          <w:t>статье</w:t>
        </w:r>
      </w:hyperlink>
      <w:r w:rsidRPr="000316F3">
        <w:rPr>
          <w:rFonts w:ascii="Times New Roman" w:hAnsi="Times New Roman" w:cs="Times New Roman"/>
          <w:sz w:val="24"/>
          <w:szCs w:val="24"/>
        </w:rPr>
        <w:t xml:space="preserve"> Стандарта </w:t>
      </w:r>
      <w:r w:rsidRPr="0098087B">
        <w:rPr>
          <w:rFonts w:ascii="Times New Roman" w:hAnsi="Times New Roman" w:cs="Times New Roman"/>
          <w:sz w:val="24"/>
          <w:szCs w:val="24"/>
          <w:highlight w:val="yellow"/>
        </w:rPr>
        <w:t>такая оценка</w:t>
      </w:r>
      <w:r w:rsidRPr="000316F3">
        <w:rPr>
          <w:rFonts w:ascii="Times New Roman" w:hAnsi="Times New Roman" w:cs="Times New Roman"/>
          <w:sz w:val="24"/>
          <w:szCs w:val="24"/>
        </w:rPr>
        <w:t xml:space="preserve"> индивидуального развития детей, прежде всего, </w:t>
      </w:r>
      <w:r w:rsidRPr="0098087B">
        <w:rPr>
          <w:rFonts w:ascii="Times New Roman" w:hAnsi="Times New Roman" w:cs="Times New Roman"/>
          <w:sz w:val="24"/>
          <w:szCs w:val="24"/>
          <w:highlight w:val="yellow"/>
        </w:rPr>
        <w:t>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w:t>
      </w:r>
      <w:hyperlink r:id="rId37" w:history="1">
        <w:r w:rsidRPr="000316F3">
          <w:rPr>
            <w:rFonts w:ascii="Times New Roman" w:hAnsi="Times New Roman" w:cs="Times New Roman"/>
            <w:color w:val="0000FF"/>
            <w:sz w:val="24"/>
            <w:szCs w:val="24"/>
          </w:rPr>
          <w:t>статье</w:t>
        </w:r>
      </w:hyperlink>
      <w:r w:rsidRPr="000316F3">
        <w:rPr>
          <w:rFonts w:ascii="Times New Roman" w:hAnsi="Times New Roman" w:cs="Times New Roman"/>
          <w:sz w:val="24"/>
          <w:szCs w:val="24"/>
        </w:rPr>
        <w:t xml:space="preserve"> предусмотрены задачи, для решения которых могут использоваться результаты педагогической диагностики:</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2. оптимизация работы с группой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087B">
        <w:rPr>
          <w:rFonts w:ascii="Times New Roman" w:hAnsi="Times New Roman" w:cs="Times New Roman"/>
          <w:sz w:val="24"/>
          <w:szCs w:val="24"/>
          <w:highlight w:val="yellow"/>
        </w:rPr>
        <w:t>Педагог</w:t>
      </w:r>
      <w:r w:rsidRPr="000316F3">
        <w:rPr>
          <w:rFonts w:ascii="Times New Roman" w:hAnsi="Times New Roman" w:cs="Times New Roman"/>
          <w:sz w:val="24"/>
          <w:szCs w:val="24"/>
        </w:rPr>
        <w:t xml:space="preserve"> </w:t>
      </w:r>
      <w:r w:rsidRPr="0098087B">
        <w:rPr>
          <w:rFonts w:ascii="Times New Roman" w:hAnsi="Times New Roman" w:cs="Times New Roman"/>
          <w:sz w:val="24"/>
          <w:szCs w:val="24"/>
          <w:highlight w:val="yellow"/>
        </w:rPr>
        <w:t>имеет право</w:t>
      </w:r>
      <w:r w:rsidRPr="000316F3">
        <w:rPr>
          <w:rFonts w:ascii="Times New Roman" w:hAnsi="Times New Roman" w:cs="Times New Roman"/>
          <w:sz w:val="24"/>
          <w:szCs w:val="24"/>
        </w:rPr>
        <w:t xml:space="preserve"> по собственному выбору или на основе консультаций со специалистами </w:t>
      </w:r>
      <w:r w:rsidRPr="0098087B">
        <w:rPr>
          <w:rFonts w:ascii="Times New Roman" w:hAnsi="Times New Roman" w:cs="Times New Roman"/>
          <w:sz w:val="24"/>
          <w:szCs w:val="24"/>
          <w:highlight w:val="yellow"/>
        </w:rPr>
        <w:t>использовать имеющиеся различные рекомендации по проведению такой оценки в рамках педагогической диагностики в группе</w:t>
      </w:r>
      <w:r w:rsidRPr="000316F3">
        <w:rPr>
          <w:rFonts w:ascii="Times New Roman" w:hAnsi="Times New Roman" w:cs="Times New Roman"/>
          <w:sz w:val="24"/>
          <w:szCs w:val="24"/>
        </w:rPr>
        <w:t xml:space="preserve"> Организации или проводить ее самостоятельно. </w:t>
      </w:r>
      <w:r w:rsidRPr="0098087B">
        <w:rPr>
          <w:rFonts w:ascii="Times New Roman" w:hAnsi="Times New Roman" w:cs="Times New Roman"/>
          <w:sz w:val="24"/>
          <w:szCs w:val="24"/>
          <w:highlight w:val="yellow"/>
        </w:rPr>
        <w:t>Данные,</w:t>
      </w:r>
      <w:r w:rsidRPr="000316F3">
        <w:rPr>
          <w:rFonts w:ascii="Times New Roman" w:hAnsi="Times New Roman" w:cs="Times New Roman"/>
          <w:sz w:val="24"/>
          <w:szCs w:val="24"/>
        </w:rPr>
        <w:t xml:space="preserve"> полученные в результате такой оценки, также </w:t>
      </w:r>
      <w:r w:rsidRPr="0098087B">
        <w:rPr>
          <w:rFonts w:ascii="Times New Roman" w:hAnsi="Times New Roman" w:cs="Times New Roman"/>
          <w:sz w:val="24"/>
          <w:szCs w:val="24"/>
          <w:highlight w:val="yellow"/>
        </w:rPr>
        <w:t>являются профессиональными материалами самого педагога и не подлежат проверке в процессе контроля и надзора.</w:t>
      </w:r>
      <w:r w:rsidRPr="000316F3">
        <w:rPr>
          <w:rFonts w:ascii="Times New Roman" w:hAnsi="Times New Roman" w:cs="Times New Roman"/>
          <w:sz w:val="24"/>
          <w:szCs w:val="24"/>
        </w:rPr>
        <w:t xml:space="preserve"> </w:t>
      </w:r>
      <w:r w:rsidRPr="0098087B">
        <w:rPr>
          <w:rFonts w:ascii="Times New Roman" w:hAnsi="Times New Roman" w:cs="Times New Roman"/>
          <w:color w:val="FF0000"/>
          <w:sz w:val="24"/>
          <w:szCs w:val="24"/>
        </w:rPr>
        <w:t xml:space="preserve">Та или иная степень обязательности проведения педагогом педагогической диагностики определяется Программой. </w:t>
      </w:r>
      <w:r w:rsidRPr="0098087B">
        <w:rPr>
          <w:rFonts w:ascii="Times New Roman" w:hAnsi="Times New Roman" w:cs="Times New Roman"/>
          <w:sz w:val="24"/>
          <w:szCs w:val="24"/>
          <w:highlight w:val="yellow"/>
        </w:rPr>
        <w:t>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w:t>
      </w:r>
      <w:r w:rsidRPr="000316F3">
        <w:rPr>
          <w:rFonts w:ascii="Times New Roman" w:hAnsi="Times New Roman" w:cs="Times New Roman"/>
          <w:sz w:val="24"/>
          <w:szCs w:val="24"/>
        </w:rPr>
        <w:t xml:space="preserve"> </w:t>
      </w:r>
      <w:r w:rsidRPr="00D64969">
        <w:rPr>
          <w:rFonts w:ascii="Times New Roman" w:hAnsi="Times New Roman" w:cs="Times New Roman"/>
          <w:color w:val="FF0000"/>
          <w:sz w:val="24"/>
          <w:szCs w:val="24"/>
          <w:highlight w:val="yellow"/>
        </w:rPr>
        <w:t>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w:t>
      </w:r>
      <w:r w:rsidRPr="00D64969">
        <w:rPr>
          <w:rFonts w:ascii="Times New Roman" w:hAnsi="Times New Roman" w:cs="Times New Roman"/>
          <w:color w:val="FF0000"/>
          <w:sz w:val="24"/>
          <w:szCs w:val="24"/>
        </w:rPr>
        <w:t xml:space="preserve"> </w:t>
      </w:r>
      <w:r w:rsidRPr="000316F3">
        <w:rPr>
          <w:rFonts w:ascii="Times New Roman" w:hAnsi="Times New Roman" w:cs="Times New Roman"/>
          <w:sz w:val="24"/>
          <w:szCs w:val="24"/>
        </w:rPr>
        <w:t>(</w:t>
      </w:r>
      <w:hyperlink r:id="rId38" w:history="1">
        <w:r w:rsidRPr="000316F3">
          <w:rPr>
            <w:rFonts w:ascii="Times New Roman" w:hAnsi="Times New Roman" w:cs="Times New Roman"/>
            <w:color w:val="0000FF"/>
            <w:sz w:val="24"/>
            <w:szCs w:val="24"/>
          </w:rPr>
          <w:t>подпункт 4 пункта 1.7</w:t>
        </w:r>
      </w:hyperlink>
      <w:r w:rsidRPr="000316F3">
        <w:rPr>
          <w:rFonts w:ascii="Times New Roman" w:hAnsi="Times New Roman" w:cs="Times New Roman"/>
          <w:sz w:val="24"/>
          <w:szCs w:val="24"/>
        </w:rPr>
        <w:t xml:space="preserve"> ФГОС ДО; </w:t>
      </w:r>
      <w:hyperlink r:id="rId39" w:history="1">
        <w:r w:rsidRPr="000316F3">
          <w:rPr>
            <w:rFonts w:ascii="Times New Roman" w:hAnsi="Times New Roman" w:cs="Times New Roman"/>
            <w:color w:val="0000FF"/>
            <w:sz w:val="24"/>
            <w:szCs w:val="24"/>
          </w:rPr>
          <w:t>статья 95</w:t>
        </w:r>
      </w:hyperlink>
      <w:r w:rsidRPr="000316F3">
        <w:rPr>
          <w:rFonts w:ascii="Times New Roman" w:hAnsi="Times New Roman" w:cs="Times New Roman"/>
          <w:sz w:val="24"/>
          <w:szCs w:val="24"/>
        </w:rPr>
        <w:t xml:space="preserve"> Закона).</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соответствии с </w:t>
      </w:r>
      <w:hyperlink r:id="rId40" w:history="1">
        <w:r w:rsidRPr="000316F3">
          <w:rPr>
            <w:rFonts w:ascii="Times New Roman" w:hAnsi="Times New Roman" w:cs="Times New Roman"/>
            <w:color w:val="0000FF"/>
            <w:sz w:val="24"/>
            <w:szCs w:val="24"/>
          </w:rPr>
          <w:t>Положением</w:t>
        </w:r>
      </w:hyperlink>
      <w:r w:rsidRPr="000316F3">
        <w:rPr>
          <w:rFonts w:ascii="Times New Roman" w:hAnsi="Times New Roman" w:cs="Times New Roman"/>
          <w:sz w:val="24"/>
          <w:szCs w:val="24"/>
        </w:rPr>
        <w:t xml:space="preserve"> о психолого-медико-педагогической комиссии, </w:t>
      </w:r>
      <w:r w:rsidRPr="000316F3">
        <w:rPr>
          <w:rFonts w:ascii="Times New Roman" w:hAnsi="Times New Roman" w:cs="Times New Roman"/>
          <w:sz w:val="24"/>
          <w:szCs w:val="24"/>
        </w:rPr>
        <w:lastRenderedPageBreak/>
        <w:t xml:space="preserve">утвержденным приказом </w:t>
      </w:r>
      <w:proofErr w:type="spellStart"/>
      <w:r w:rsidRPr="000316F3">
        <w:rPr>
          <w:rFonts w:ascii="Times New Roman" w:hAnsi="Times New Roman" w:cs="Times New Roman"/>
          <w:sz w:val="24"/>
          <w:szCs w:val="24"/>
        </w:rPr>
        <w:t>Минобрнауки</w:t>
      </w:r>
      <w:proofErr w:type="spellEnd"/>
      <w:r w:rsidRPr="000316F3">
        <w:rPr>
          <w:rFonts w:ascii="Times New Roman" w:hAnsi="Times New Roman" w:cs="Times New Roman"/>
          <w:sz w:val="24"/>
          <w:szCs w:val="24"/>
        </w:rPr>
        <w:t xml:space="preserve"> России от 20 сентября 2013 г. N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соответствии с </w:t>
      </w:r>
      <w:hyperlink r:id="rId41" w:history="1">
        <w:r w:rsidRPr="000316F3">
          <w:rPr>
            <w:rFonts w:ascii="Times New Roman" w:hAnsi="Times New Roman" w:cs="Times New Roman"/>
            <w:color w:val="0000FF"/>
            <w:sz w:val="24"/>
            <w:szCs w:val="24"/>
          </w:rPr>
          <w:t>пунктом 10</w:t>
        </w:r>
      </w:hyperlink>
      <w:r w:rsidRPr="000316F3">
        <w:rPr>
          <w:rFonts w:ascii="Times New Roman" w:hAnsi="Times New Roman" w:cs="Times New Roman"/>
          <w:sz w:val="24"/>
          <w:szCs w:val="24"/>
        </w:rPr>
        <w:t xml:space="preserve"> вышеуказанного Положения основными направлениями деятельности комиссии являются:</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0316F3">
        <w:rPr>
          <w:rFonts w:ascii="Times New Roman" w:hAnsi="Times New Roman" w:cs="Times New Roman"/>
          <w:sz w:val="24"/>
          <w:szCs w:val="24"/>
        </w:rPr>
        <w:t>девиантным</w:t>
      </w:r>
      <w:proofErr w:type="spellEnd"/>
      <w:r w:rsidRPr="000316F3">
        <w:rPr>
          <w:rFonts w:ascii="Times New Roman" w:hAnsi="Times New Roman" w:cs="Times New Roman"/>
          <w:sz w:val="24"/>
          <w:szCs w:val="24"/>
        </w:rPr>
        <w:t xml:space="preserve"> (общественно опасным) поведением;</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д) осуществление учета данных о детях с ограниченными возможностями здоровья и (или) </w:t>
      </w:r>
      <w:proofErr w:type="spellStart"/>
      <w:r w:rsidRPr="000316F3">
        <w:rPr>
          <w:rFonts w:ascii="Times New Roman" w:hAnsi="Times New Roman" w:cs="Times New Roman"/>
          <w:sz w:val="24"/>
          <w:szCs w:val="24"/>
        </w:rPr>
        <w:t>девиантным</w:t>
      </w:r>
      <w:proofErr w:type="spellEnd"/>
      <w:r w:rsidRPr="000316F3">
        <w:rPr>
          <w:rFonts w:ascii="Times New Roman" w:hAnsi="Times New Roman" w:cs="Times New Roman"/>
          <w:sz w:val="24"/>
          <w:szCs w:val="24"/>
        </w:rPr>
        <w:t xml:space="preserve"> (общественно опасным) поведением, проживающих на территории деятельности комиссии;</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соответствии с </w:t>
      </w:r>
      <w:hyperlink r:id="rId42" w:history="1">
        <w:r w:rsidRPr="000316F3">
          <w:rPr>
            <w:rFonts w:ascii="Times New Roman" w:hAnsi="Times New Roman" w:cs="Times New Roman"/>
            <w:color w:val="0000FF"/>
            <w:sz w:val="24"/>
            <w:szCs w:val="24"/>
          </w:rPr>
          <w:t>пунктом 23</w:t>
        </w:r>
      </w:hyperlink>
      <w:r w:rsidRPr="000316F3">
        <w:rPr>
          <w:rFonts w:ascii="Times New Roman" w:hAnsi="Times New Roman" w:cs="Times New Roman"/>
          <w:sz w:val="24"/>
          <w:szCs w:val="24"/>
        </w:rPr>
        <w:t xml:space="preserve">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4969">
        <w:rPr>
          <w:rFonts w:ascii="Times New Roman" w:hAnsi="Times New Roman" w:cs="Times New Roman"/>
          <w:sz w:val="24"/>
          <w:szCs w:val="24"/>
          <w:highlight w:val="yellow"/>
        </w:rPr>
        <w:t>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w:t>
      </w:r>
      <w:r w:rsidRPr="000316F3">
        <w:rPr>
          <w:rFonts w:ascii="Times New Roman" w:hAnsi="Times New Roman" w:cs="Times New Roman"/>
          <w:sz w:val="24"/>
          <w:szCs w:val="24"/>
        </w:rPr>
        <w:t xml:space="preserve">. В отличие от заключения психолого-медико-педагогической комиссии (далее - ПМПК), </w:t>
      </w:r>
      <w:r w:rsidRPr="00D64969">
        <w:rPr>
          <w:rFonts w:ascii="Times New Roman" w:hAnsi="Times New Roman" w:cs="Times New Roman"/>
          <w:sz w:val="24"/>
          <w:szCs w:val="24"/>
          <w:highlight w:val="yellow"/>
        </w:rPr>
        <w:t>она не призвана выявлять особенности в физическом и (или) психическом развитии и (или) отклонений в поведении детей.</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 w:name="Par77"/>
      <w:bookmarkEnd w:id="13"/>
      <w:r w:rsidRPr="000316F3">
        <w:rPr>
          <w:rFonts w:ascii="Times New Roman" w:hAnsi="Times New Roman" w:cs="Times New Roman"/>
          <w:sz w:val="24"/>
          <w:szCs w:val="24"/>
        </w:rPr>
        <w:t xml:space="preserve">Комментарии к </w:t>
      </w:r>
      <w:hyperlink r:id="rId43" w:history="1">
        <w:r w:rsidRPr="000316F3">
          <w:rPr>
            <w:rFonts w:ascii="Times New Roman" w:hAnsi="Times New Roman" w:cs="Times New Roman"/>
            <w:color w:val="0000FF"/>
            <w:sz w:val="24"/>
            <w:szCs w:val="24"/>
          </w:rPr>
          <w:t>разделу III пункта 3.2.4</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4969">
        <w:rPr>
          <w:rFonts w:ascii="Times New Roman" w:hAnsi="Times New Roman" w:cs="Times New Roman"/>
          <w:sz w:val="24"/>
          <w:szCs w:val="24"/>
          <w:highlight w:val="yellow"/>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соответствии с </w:t>
      </w:r>
      <w:hyperlink r:id="rId44" w:history="1">
        <w:r w:rsidRPr="000316F3">
          <w:rPr>
            <w:rFonts w:ascii="Times New Roman" w:hAnsi="Times New Roman" w:cs="Times New Roman"/>
            <w:color w:val="0000FF"/>
            <w:sz w:val="24"/>
            <w:szCs w:val="24"/>
          </w:rPr>
          <w:t>постановлением</w:t>
        </w:r>
      </w:hyperlink>
      <w:r w:rsidRPr="000316F3">
        <w:rPr>
          <w:rFonts w:ascii="Times New Roman" w:hAnsi="Times New Roman" w:cs="Times New Roman"/>
          <w:sz w:val="24"/>
          <w:szCs w:val="24"/>
        </w:rPr>
        <w:t xml:space="preserve">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детей с тяжелыми нарушениями речи - 6 и 10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детей с фонетико-фонематическими нарушениями речи в возрасте старше 3 лет - 12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глухих детей - 6 детей для обеих возрастных групп;</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слабослышащих детей - 6 и 8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слепых детей - 6 детей для обеих возрастных групп;</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 для слабовидящих детей, для детей с </w:t>
      </w:r>
      <w:proofErr w:type="spellStart"/>
      <w:r w:rsidRPr="000316F3">
        <w:rPr>
          <w:rFonts w:ascii="Times New Roman" w:hAnsi="Times New Roman" w:cs="Times New Roman"/>
          <w:sz w:val="24"/>
          <w:szCs w:val="24"/>
        </w:rPr>
        <w:t>амблиопией</w:t>
      </w:r>
      <w:proofErr w:type="spellEnd"/>
      <w:r w:rsidRPr="000316F3">
        <w:rPr>
          <w:rFonts w:ascii="Times New Roman" w:hAnsi="Times New Roman" w:cs="Times New Roman"/>
          <w:sz w:val="24"/>
          <w:szCs w:val="24"/>
        </w:rPr>
        <w:t>, косоглазием - 6 и 10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детей с нарушениями опорно-двигательного аппарата - 6 и 8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lastRenderedPageBreak/>
        <w:t>- для детей с задержкой психического развития - 6 и 10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детей с умственной отсталостью легкой степени - 6 и 10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детей с умственной отсталостью умеренной, тяжелой в возрасте старше 3 лет - 8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детей с аутизмом только в возрасте старше 3 лет - 5 детей;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Рекомендуемое количество детей в группах комбинированной направленности:</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а) до 3 лет - не более 10 детей, в том числе не более 3 детей с ограниченными возможностями здоровья;</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б) старше 3 лет:</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 не более 15 детей, в том числе не более 4 слабовидящих и (или) детей с </w:t>
      </w:r>
      <w:proofErr w:type="spellStart"/>
      <w:r w:rsidRPr="000316F3">
        <w:rPr>
          <w:rFonts w:ascii="Times New Roman" w:hAnsi="Times New Roman" w:cs="Times New Roman"/>
          <w:sz w:val="24"/>
          <w:szCs w:val="24"/>
        </w:rPr>
        <w:t>амблиопией</w:t>
      </w:r>
      <w:proofErr w:type="spellEnd"/>
      <w:r w:rsidRPr="000316F3">
        <w:rPr>
          <w:rFonts w:ascii="Times New Roman" w:hAnsi="Times New Roman" w:cs="Times New Roman"/>
          <w:sz w:val="24"/>
          <w:szCs w:val="24"/>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не более 17 детей, в том числе не более 5 детей с задержкой психического развития.</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 w:name="Par102"/>
      <w:bookmarkEnd w:id="14"/>
      <w:r w:rsidRPr="000316F3">
        <w:rPr>
          <w:rFonts w:ascii="Times New Roman" w:hAnsi="Times New Roman" w:cs="Times New Roman"/>
          <w:sz w:val="24"/>
          <w:szCs w:val="24"/>
        </w:rPr>
        <w:t xml:space="preserve">Комментарии к </w:t>
      </w:r>
      <w:hyperlink r:id="rId45" w:history="1">
        <w:r w:rsidRPr="000316F3">
          <w:rPr>
            <w:rFonts w:ascii="Times New Roman" w:hAnsi="Times New Roman" w:cs="Times New Roman"/>
            <w:color w:val="0000FF"/>
            <w:sz w:val="24"/>
            <w:szCs w:val="24"/>
          </w:rPr>
          <w:t>разделу III пункта 3.2.6 подпункта 1</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4969">
        <w:rPr>
          <w:rFonts w:ascii="Times New Roman" w:hAnsi="Times New Roman" w:cs="Times New Roman"/>
          <w:sz w:val="24"/>
          <w:szCs w:val="24"/>
          <w:highlight w:val="yellow"/>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w:t>
      </w:r>
      <w:hyperlink r:id="rId46" w:history="1">
        <w:r w:rsidRPr="00D64969">
          <w:rPr>
            <w:rFonts w:ascii="Times New Roman" w:hAnsi="Times New Roman" w:cs="Times New Roman"/>
            <w:color w:val="0000FF"/>
            <w:sz w:val="24"/>
            <w:szCs w:val="24"/>
            <w:highlight w:val="yellow"/>
          </w:rPr>
          <w:t>часть 2 статьи 99</w:t>
        </w:r>
      </w:hyperlink>
      <w:r w:rsidRPr="00D64969">
        <w:rPr>
          <w:rFonts w:ascii="Times New Roman" w:hAnsi="Times New Roman" w:cs="Times New Roman"/>
          <w:sz w:val="24"/>
          <w:szCs w:val="24"/>
          <w:highlight w:val="yellow"/>
        </w:rPr>
        <w:t xml:space="preserve"> Закона) относятся к полномочиям субъектов Российской Федерации.</w:t>
      </w:r>
      <w:r w:rsidRPr="000316F3">
        <w:rPr>
          <w:rFonts w:ascii="Times New Roman" w:hAnsi="Times New Roman" w:cs="Times New Roman"/>
          <w:sz w:val="24"/>
          <w:szCs w:val="24"/>
        </w:rPr>
        <w:t xml:space="preserve"> </w:t>
      </w:r>
      <w:r w:rsidRPr="00D64969">
        <w:rPr>
          <w:rFonts w:ascii="Times New Roman" w:hAnsi="Times New Roman" w:cs="Times New Roman"/>
          <w:color w:val="FF0000"/>
          <w:sz w:val="24"/>
          <w:szCs w:val="24"/>
          <w:highlight w:val="yellow"/>
        </w:rPr>
        <w:t>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w:t>
      </w:r>
      <w:r w:rsidRPr="00D64969">
        <w:rPr>
          <w:rFonts w:ascii="Times New Roman" w:hAnsi="Times New Roman" w:cs="Times New Roman"/>
          <w:color w:val="FF0000"/>
          <w:sz w:val="24"/>
          <w:szCs w:val="24"/>
        </w:rPr>
        <w:t xml:space="preserve"> </w:t>
      </w:r>
      <w:r w:rsidRPr="00D64969">
        <w:rPr>
          <w:rFonts w:ascii="Times New Roman" w:hAnsi="Times New Roman" w:cs="Times New Roman"/>
          <w:sz w:val="24"/>
          <w:szCs w:val="24"/>
          <w:highlight w:val="cyan"/>
        </w:rPr>
        <w:t>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r w:rsidRPr="00D64969">
        <w:rPr>
          <w:rFonts w:ascii="Times New Roman" w:hAnsi="Times New Roman" w:cs="Times New Roman"/>
          <w:sz w:val="24"/>
          <w:szCs w:val="24"/>
          <w:highlight w:val="yellow"/>
        </w:rPr>
        <w:t>).</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 w:name="Par105"/>
      <w:bookmarkEnd w:id="15"/>
      <w:r w:rsidRPr="000316F3">
        <w:rPr>
          <w:rFonts w:ascii="Times New Roman" w:hAnsi="Times New Roman" w:cs="Times New Roman"/>
          <w:sz w:val="24"/>
          <w:szCs w:val="24"/>
        </w:rPr>
        <w:t xml:space="preserve">Комментарии к </w:t>
      </w:r>
      <w:hyperlink r:id="rId47" w:history="1">
        <w:r w:rsidRPr="000316F3">
          <w:rPr>
            <w:rFonts w:ascii="Times New Roman" w:hAnsi="Times New Roman" w:cs="Times New Roman"/>
            <w:color w:val="0000FF"/>
            <w:sz w:val="24"/>
            <w:szCs w:val="24"/>
          </w:rPr>
          <w:t>разделу III пункта 3.2.7</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соответствии с </w:t>
      </w:r>
      <w:hyperlink r:id="rId48" w:history="1">
        <w:r w:rsidRPr="000316F3">
          <w:rPr>
            <w:rFonts w:ascii="Times New Roman" w:hAnsi="Times New Roman" w:cs="Times New Roman"/>
            <w:color w:val="0000FF"/>
            <w:sz w:val="24"/>
            <w:szCs w:val="24"/>
          </w:rPr>
          <w:t>частью 1 статьи 79</w:t>
        </w:r>
      </w:hyperlink>
      <w:r w:rsidRPr="000316F3">
        <w:rPr>
          <w:rFonts w:ascii="Times New Roman" w:hAnsi="Times New Roman" w:cs="Times New Roman"/>
          <w:sz w:val="24"/>
          <w:szCs w:val="24"/>
        </w:rPr>
        <w:t xml:space="preserve">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w:t>
      </w:r>
      <w:hyperlink r:id="rId49" w:history="1">
        <w:r w:rsidRPr="000316F3">
          <w:rPr>
            <w:rFonts w:ascii="Times New Roman" w:hAnsi="Times New Roman" w:cs="Times New Roman"/>
            <w:color w:val="0000FF"/>
            <w:sz w:val="24"/>
            <w:szCs w:val="24"/>
          </w:rPr>
          <w:t>статьей 7</w:t>
        </w:r>
      </w:hyperlink>
      <w:r w:rsidRPr="000316F3">
        <w:rPr>
          <w:rFonts w:ascii="Times New Roman" w:hAnsi="Times New Roman" w:cs="Times New Roman"/>
          <w:sz w:val="24"/>
          <w:szCs w:val="24"/>
        </w:rPr>
        <w:t xml:space="preserve"> Федерального закона N 181-ФЗ). Условия должны быть созданы в соответствии с Рекомендациями ПМПК (</w:t>
      </w:r>
      <w:hyperlink r:id="rId50" w:history="1">
        <w:r w:rsidRPr="000316F3">
          <w:rPr>
            <w:rFonts w:ascii="Times New Roman" w:hAnsi="Times New Roman" w:cs="Times New Roman"/>
            <w:color w:val="0000FF"/>
            <w:sz w:val="24"/>
            <w:szCs w:val="24"/>
          </w:rPr>
          <w:t>приказ</w:t>
        </w:r>
      </w:hyperlink>
      <w:r w:rsidRPr="000316F3">
        <w:rPr>
          <w:rFonts w:ascii="Times New Roman" w:hAnsi="Times New Roman" w:cs="Times New Roman"/>
          <w:sz w:val="24"/>
          <w:szCs w:val="24"/>
        </w:rPr>
        <w:t xml:space="preserve"> </w:t>
      </w:r>
      <w:proofErr w:type="spellStart"/>
      <w:r w:rsidRPr="000316F3">
        <w:rPr>
          <w:rFonts w:ascii="Times New Roman" w:hAnsi="Times New Roman" w:cs="Times New Roman"/>
          <w:sz w:val="24"/>
          <w:szCs w:val="24"/>
        </w:rPr>
        <w:t>Минобрнауки</w:t>
      </w:r>
      <w:proofErr w:type="spellEnd"/>
      <w:r w:rsidRPr="000316F3">
        <w:rPr>
          <w:rFonts w:ascii="Times New Roman" w:hAnsi="Times New Roman" w:cs="Times New Roman"/>
          <w:sz w:val="24"/>
          <w:szCs w:val="24"/>
        </w:rPr>
        <w:t xml:space="preserve"> России от 20 сентября 2013 г. N 1082 "Об </w:t>
      </w:r>
      <w:r w:rsidRPr="000316F3">
        <w:rPr>
          <w:rFonts w:ascii="Times New Roman" w:hAnsi="Times New Roman" w:cs="Times New Roman"/>
          <w:sz w:val="24"/>
          <w:szCs w:val="24"/>
        </w:rPr>
        <w:lastRenderedPageBreak/>
        <w:t>утверждении Положения о психолого-медико-педагогической комиссии").</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6" w:name="Par108"/>
      <w:bookmarkEnd w:id="16"/>
      <w:r w:rsidRPr="000316F3">
        <w:rPr>
          <w:rFonts w:ascii="Times New Roman" w:hAnsi="Times New Roman" w:cs="Times New Roman"/>
          <w:sz w:val="24"/>
          <w:szCs w:val="24"/>
        </w:rPr>
        <w:t xml:space="preserve">Комментарии к </w:t>
      </w:r>
      <w:hyperlink r:id="rId51" w:history="1">
        <w:r w:rsidRPr="000316F3">
          <w:rPr>
            <w:rFonts w:ascii="Times New Roman" w:hAnsi="Times New Roman" w:cs="Times New Roman"/>
            <w:color w:val="0000FF"/>
            <w:sz w:val="24"/>
            <w:szCs w:val="24"/>
          </w:rPr>
          <w:t>разделу III пункта 3.3.5</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соответствии с </w:t>
      </w:r>
      <w:hyperlink r:id="rId52" w:history="1">
        <w:r w:rsidRPr="000316F3">
          <w:rPr>
            <w:rFonts w:ascii="Times New Roman" w:hAnsi="Times New Roman" w:cs="Times New Roman"/>
            <w:color w:val="0000FF"/>
            <w:sz w:val="24"/>
            <w:szCs w:val="24"/>
          </w:rPr>
          <w:t>пунктом 2 части 3 статьи 28</w:t>
        </w:r>
      </w:hyperlink>
      <w:r w:rsidRPr="000316F3">
        <w:rPr>
          <w:rFonts w:ascii="Times New Roman" w:hAnsi="Times New Roman" w:cs="Times New Roman"/>
          <w:sz w:val="24"/>
          <w:szCs w:val="24"/>
        </w:rPr>
        <w:t xml:space="preserve">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w:t>
      </w:r>
      <w:r w:rsidRPr="00D64969">
        <w:rPr>
          <w:rFonts w:ascii="Times New Roman" w:hAnsi="Times New Roman" w:cs="Times New Roman"/>
          <w:sz w:val="24"/>
          <w:szCs w:val="24"/>
          <w:highlight w:val="yellow"/>
        </w:rPr>
        <w:t xml:space="preserve">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w:t>
      </w:r>
      <w:hyperlink r:id="rId53" w:history="1">
        <w:r w:rsidRPr="00D64969">
          <w:rPr>
            <w:rFonts w:ascii="Times New Roman" w:hAnsi="Times New Roman" w:cs="Times New Roman"/>
            <w:color w:val="0000FF"/>
            <w:sz w:val="24"/>
            <w:szCs w:val="24"/>
            <w:highlight w:val="yellow"/>
          </w:rPr>
          <w:t>пункта 3.3.4</w:t>
        </w:r>
      </w:hyperlink>
      <w:r w:rsidRPr="00D64969">
        <w:rPr>
          <w:rFonts w:ascii="Times New Roman" w:hAnsi="Times New Roman" w:cs="Times New Roman"/>
          <w:sz w:val="24"/>
          <w:szCs w:val="24"/>
          <w:highlight w:val="yellow"/>
        </w:rPr>
        <w:t xml:space="preserve"> Стандарта</w:t>
      </w:r>
      <w:r w:rsidRPr="000316F3">
        <w:rPr>
          <w:rFonts w:ascii="Times New Roman" w:hAnsi="Times New Roman" w:cs="Times New Roman"/>
          <w:sz w:val="24"/>
          <w:szCs w:val="24"/>
        </w:rPr>
        <w:t xml:space="preserve">. </w:t>
      </w:r>
      <w:r w:rsidRPr="00D64969">
        <w:rPr>
          <w:rFonts w:ascii="Times New Roman" w:hAnsi="Times New Roman" w:cs="Times New Roman"/>
          <w:sz w:val="24"/>
          <w:szCs w:val="24"/>
          <w:highlight w:val="cyan"/>
        </w:rPr>
        <w:t xml:space="preserve">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w:t>
      </w:r>
      <w:hyperlink r:id="rId54" w:history="1">
        <w:r w:rsidRPr="00D64969">
          <w:rPr>
            <w:rFonts w:ascii="Times New Roman" w:hAnsi="Times New Roman" w:cs="Times New Roman"/>
            <w:color w:val="0000FF"/>
            <w:sz w:val="24"/>
            <w:szCs w:val="24"/>
            <w:highlight w:val="cyan"/>
          </w:rPr>
          <w:t>рекомендациями</w:t>
        </w:r>
      </w:hyperlink>
      <w:r w:rsidRPr="00D64969">
        <w:rPr>
          <w:rFonts w:ascii="Times New Roman" w:hAnsi="Times New Roman" w:cs="Times New Roman"/>
          <w:sz w:val="24"/>
          <w:szCs w:val="24"/>
          <w:highlight w:val="cyan"/>
        </w:rPr>
        <w:t xml:space="preserve">, направленными письмом </w:t>
      </w:r>
      <w:proofErr w:type="spellStart"/>
      <w:r w:rsidRPr="00D64969">
        <w:rPr>
          <w:rFonts w:ascii="Times New Roman" w:hAnsi="Times New Roman" w:cs="Times New Roman"/>
          <w:sz w:val="24"/>
          <w:szCs w:val="24"/>
          <w:highlight w:val="cyan"/>
        </w:rPr>
        <w:t>Минобрнауки</w:t>
      </w:r>
      <w:proofErr w:type="spellEnd"/>
      <w:r w:rsidRPr="00D64969">
        <w:rPr>
          <w:rFonts w:ascii="Times New Roman" w:hAnsi="Times New Roman" w:cs="Times New Roman"/>
          <w:sz w:val="24"/>
          <w:szCs w:val="24"/>
          <w:highlight w:val="cyan"/>
        </w:rPr>
        <w:t xml:space="preserve"> России от 1 октября 2013 г. N 08-1408).</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 w:name="Par111"/>
      <w:bookmarkEnd w:id="17"/>
      <w:r w:rsidRPr="000316F3">
        <w:rPr>
          <w:rFonts w:ascii="Times New Roman" w:hAnsi="Times New Roman" w:cs="Times New Roman"/>
          <w:sz w:val="24"/>
          <w:szCs w:val="24"/>
        </w:rPr>
        <w:t xml:space="preserve">Комментарии к </w:t>
      </w:r>
      <w:hyperlink r:id="rId55" w:history="1">
        <w:r w:rsidRPr="000316F3">
          <w:rPr>
            <w:rFonts w:ascii="Times New Roman" w:hAnsi="Times New Roman" w:cs="Times New Roman"/>
            <w:color w:val="0000FF"/>
            <w:sz w:val="24"/>
            <w:szCs w:val="24"/>
          </w:rPr>
          <w:t>разделу III пункта 3.4.1</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w:t>
      </w:r>
      <w:hyperlink r:id="rId56" w:history="1">
        <w:r w:rsidRPr="00D64969">
          <w:rPr>
            <w:rFonts w:ascii="Times New Roman" w:hAnsi="Times New Roman" w:cs="Times New Roman"/>
            <w:color w:val="0000FF"/>
            <w:sz w:val="24"/>
            <w:szCs w:val="24"/>
            <w:highlight w:val="yellow"/>
          </w:rPr>
          <w:t>Номенклатура</w:t>
        </w:r>
      </w:hyperlink>
      <w:r w:rsidRPr="00D64969">
        <w:rPr>
          <w:rFonts w:ascii="Times New Roman" w:hAnsi="Times New Roman" w:cs="Times New Roman"/>
          <w:sz w:val="24"/>
          <w:szCs w:val="24"/>
          <w:highlight w:val="yellow"/>
        </w:rPr>
        <w:t xml:space="preserve"> должностей руководящих, педагогических и учебно-вспомогательных работников утверждена постановлением Правительства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w:t>
      </w:r>
      <w:r w:rsidRPr="000316F3">
        <w:rPr>
          <w:rFonts w:ascii="Times New Roman" w:hAnsi="Times New Roman" w:cs="Times New Roman"/>
          <w:sz w:val="24"/>
          <w:szCs w:val="24"/>
        </w:rPr>
        <w:t xml:space="preserve"> также </w:t>
      </w:r>
      <w:hyperlink r:id="rId57" w:history="1">
        <w:r w:rsidRPr="000316F3">
          <w:rPr>
            <w:rFonts w:ascii="Times New Roman" w:hAnsi="Times New Roman" w:cs="Times New Roman"/>
            <w:color w:val="0000FF"/>
            <w:sz w:val="24"/>
            <w:szCs w:val="24"/>
          </w:rPr>
          <w:t>приказом</w:t>
        </w:r>
      </w:hyperlink>
      <w:r w:rsidRPr="000316F3">
        <w:rPr>
          <w:rFonts w:ascii="Times New Roman" w:hAnsi="Times New Roman" w:cs="Times New Roman"/>
          <w:sz w:val="24"/>
          <w:szCs w:val="24"/>
        </w:rPr>
        <w:t xml:space="preserve"> </w:t>
      </w:r>
      <w:proofErr w:type="spellStart"/>
      <w:r w:rsidRPr="000316F3">
        <w:rPr>
          <w:rFonts w:ascii="Times New Roman" w:hAnsi="Times New Roman" w:cs="Times New Roman"/>
          <w:sz w:val="24"/>
          <w:szCs w:val="24"/>
        </w:rPr>
        <w:t>Минздравсоцразвития</w:t>
      </w:r>
      <w:proofErr w:type="spellEnd"/>
      <w:r w:rsidRPr="000316F3">
        <w:rPr>
          <w:rFonts w:ascii="Times New Roman" w:hAnsi="Times New Roman" w:cs="Times New Roman"/>
          <w:sz w:val="24"/>
          <w:szCs w:val="24"/>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w:t>
      </w:r>
      <w:r w:rsidRPr="00D64969">
        <w:rPr>
          <w:rFonts w:ascii="Times New Roman" w:hAnsi="Times New Roman" w:cs="Times New Roman"/>
          <w:sz w:val="24"/>
          <w:szCs w:val="24"/>
          <w:highlight w:val="yellow"/>
        </w:rPr>
        <w:t>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w:t>
      </w:r>
      <w:r w:rsidRPr="000316F3">
        <w:rPr>
          <w:rFonts w:ascii="Times New Roman" w:hAnsi="Times New Roman" w:cs="Times New Roman"/>
          <w:sz w:val="24"/>
          <w:szCs w:val="24"/>
        </w:rPr>
        <w:t xml:space="preserve"> и не может быть переложена на уровень муниципалитетов или родителей. То есть </w:t>
      </w:r>
      <w:r w:rsidRPr="00D64969">
        <w:rPr>
          <w:rFonts w:ascii="Times New Roman" w:hAnsi="Times New Roman" w:cs="Times New Roman"/>
          <w:sz w:val="24"/>
          <w:szCs w:val="24"/>
          <w:highlight w:val="yellow"/>
        </w:rPr>
        <w:t>средства на оплату труда указанных категорий персонала должны быть заложены в региональные нормативы затрат.</w:t>
      </w:r>
      <w:r w:rsidRPr="000316F3">
        <w:rPr>
          <w:rFonts w:ascii="Times New Roman" w:hAnsi="Times New Roman" w:cs="Times New Roman"/>
          <w:sz w:val="24"/>
          <w:szCs w:val="24"/>
        </w:rPr>
        <w:t xml:space="preserve"> Финансовое обеспечение привлечения к реализации Программы научных работников остается на усмотрение субъекта Российской Федерации.</w:t>
      </w:r>
    </w:p>
    <w:p w:rsidR="00CD397D" w:rsidRPr="00D64969" w:rsidRDefault="00CD397D">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0316F3">
        <w:rPr>
          <w:rFonts w:ascii="Times New Roman" w:hAnsi="Times New Roman" w:cs="Times New Roman"/>
          <w:sz w:val="24"/>
          <w:szCs w:val="24"/>
        </w:rPr>
        <w:t xml:space="preserve">В соответствии с пунктом 4 </w:t>
      </w:r>
      <w:hyperlink r:id="rId58" w:history="1">
        <w:r w:rsidRPr="000316F3">
          <w:rPr>
            <w:rFonts w:ascii="Times New Roman" w:hAnsi="Times New Roman" w:cs="Times New Roman"/>
            <w:color w:val="0000FF"/>
            <w:sz w:val="24"/>
            <w:szCs w:val="24"/>
          </w:rPr>
          <w:t>части 2</w:t>
        </w:r>
      </w:hyperlink>
      <w:r w:rsidRPr="000316F3">
        <w:rPr>
          <w:rFonts w:ascii="Times New Roman" w:hAnsi="Times New Roman" w:cs="Times New Roman"/>
          <w:sz w:val="24"/>
          <w:szCs w:val="24"/>
        </w:rPr>
        <w:t xml:space="preserve"> и </w:t>
      </w:r>
      <w:hyperlink r:id="rId59" w:history="1">
        <w:r w:rsidRPr="000316F3">
          <w:rPr>
            <w:rFonts w:ascii="Times New Roman" w:hAnsi="Times New Roman" w:cs="Times New Roman"/>
            <w:color w:val="0000FF"/>
            <w:sz w:val="24"/>
            <w:szCs w:val="24"/>
          </w:rPr>
          <w:t>частью 3 статьи 28</w:t>
        </w:r>
      </w:hyperlink>
      <w:r w:rsidRPr="000316F3">
        <w:rPr>
          <w:rFonts w:ascii="Times New Roman" w:hAnsi="Times New Roman" w:cs="Times New Roman"/>
          <w:sz w:val="24"/>
          <w:szCs w:val="24"/>
        </w:rPr>
        <w:t xml:space="preserve"> Закона установление штатного расписания является компетенцией Организации. В то же время </w:t>
      </w:r>
      <w:r w:rsidRPr="00D64969">
        <w:rPr>
          <w:rFonts w:ascii="Times New Roman" w:hAnsi="Times New Roman" w:cs="Times New Roman"/>
          <w:color w:val="FF0000"/>
          <w:sz w:val="24"/>
          <w:szCs w:val="24"/>
          <w:highlight w:val="yellow"/>
        </w:rPr>
        <w:t>Организация должна исходить в первую очередь из задачи обеспечения требований Стандарта.</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4969">
        <w:rPr>
          <w:rFonts w:ascii="Times New Roman" w:hAnsi="Times New Roman" w:cs="Times New Roman"/>
          <w:sz w:val="24"/>
          <w:szCs w:val="24"/>
          <w:highlight w:val="yellow"/>
        </w:rPr>
        <w:t>Для сопровождения реализации Программы на протяжении всего времени реализации</w:t>
      </w:r>
      <w:r w:rsidRPr="000316F3">
        <w:rPr>
          <w:rFonts w:ascii="Times New Roman" w:hAnsi="Times New Roman" w:cs="Times New Roman"/>
          <w:sz w:val="24"/>
          <w:szCs w:val="24"/>
        </w:rPr>
        <w:t xml:space="preserve"> (в большинстве случаев соответствующего продолжительности работы группы) </w:t>
      </w:r>
      <w:r w:rsidRPr="00D64969">
        <w:rPr>
          <w:rFonts w:ascii="Times New Roman" w:hAnsi="Times New Roman" w:cs="Times New Roman"/>
          <w:sz w:val="24"/>
          <w:szCs w:val="24"/>
          <w:highlight w:val="yellow"/>
        </w:rPr>
        <w:t>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w:t>
      </w:r>
      <w:r w:rsidRPr="000316F3">
        <w:rPr>
          <w:rFonts w:ascii="Times New Roman" w:hAnsi="Times New Roman" w:cs="Times New Roman"/>
          <w:sz w:val="24"/>
          <w:szCs w:val="24"/>
        </w:rPr>
        <w:t xml:space="preserve">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w:t>
      </w:r>
      <w:r w:rsidRPr="00D64969">
        <w:rPr>
          <w:rFonts w:ascii="Times New Roman" w:hAnsi="Times New Roman" w:cs="Times New Roman"/>
          <w:sz w:val="24"/>
          <w:szCs w:val="24"/>
          <w:highlight w:val="yellow"/>
        </w:rPr>
        <w:t>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4969">
        <w:rPr>
          <w:rFonts w:ascii="Times New Roman" w:hAnsi="Times New Roman" w:cs="Times New Roman"/>
          <w:color w:val="FF0000"/>
          <w:sz w:val="24"/>
          <w:szCs w:val="24"/>
          <w:highlight w:val="yellow"/>
        </w:rPr>
        <w:t>при оформлении результатов наблюдения (мониторинга) за здоровьем, развитием и воспитанием детей</w:t>
      </w:r>
      <w:r w:rsidRPr="000316F3">
        <w:rPr>
          <w:rFonts w:ascii="Times New Roman" w:hAnsi="Times New Roman" w:cs="Times New Roman"/>
          <w:sz w:val="24"/>
          <w:szCs w:val="24"/>
        </w:rPr>
        <w:t>, в том числе с помощью электронных форм;</w:t>
      </w:r>
    </w:p>
    <w:p w:rsidR="00CD397D" w:rsidRPr="00D64969" w:rsidRDefault="00CD397D">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D64969">
        <w:rPr>
          <w:rFonts w:ascii="Times New Roman" w:hAnsi="Times New Roman" w:cs="Times New Roman"/>
          <w:color w:val="FF0000"/>
          <w:sz w:val="24"/>
          <w:szCs w:val="24"/>
          <w:highlight w:val="yellow"/>
        </w:rPr>
        <w:lastRenderedPageBreak/>
        <w:t>разработке плана (программы) воспитательной работы;</w:t>
      </w:r>
    </w:p>
    <w:p w:rsidR="00CD397D" w:rsidRPr="00D64969" w:rsidRDefault="00CD397D">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D64969">
        <w:rPr>
          <w:rFonts w:ascii="Times New Roman" w:hAnsi="Times New Roman" w:cs="Times New Roman"/>
          <w:color w:val="FF0000"/>
          <w:sz w:val="24"/>
          <w:szCs w:val="24"/>
          <w:highlight w:val="yellow"/>
        </w:rPr>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Необходимо также учитывать, что </w:t>
      </w:r>
      <w:r w:rsidRPr="00D64969">
        <w:rPr>
          <w:rFonts w:ascii="Times New Roman" w:hAnsi="Times New Roman" w:cs="Times New Roman"/>
          <w:sz w:val="24"/>
          <w:szCs w:val="24"/>
          <w:highlight w:val="yellow"/>
        </w:rPr>
        <w:t>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w:t>
      </w:r>
      <w:r w:rsidRPr="000316F3">
        <w:rPr>
          <w:rFonts w:ascii="Times New Roman" w:hAnsi="Times New Roman" w:cs="Times New Roman"/>
          <w:sz w:val="24"/>
          <w:szCs w:val="24"/>
        </w:rPr>
        <w:t xml:space="preserve">), а </w:t>
      </w:r>
      <w:r w:rsidRPr="00D64969">
        <w:rPr>
          <w:rFonts w:ascii="Times New Roman" w:hAnsi="Times New Roman" w:cs="Times New Roman"/>
          <w:color w:val="FF0000"/>
          <w:sz w:val="24"/>
          <w:szCs w:val="24"/>
          <w:highlight w:val="green"/>
        </w:rPr>
        <w:t>также должна осуществляться методическая поддержка реализации Программы.</w:t>
      </w:r>
      <w:r w:rsidRPr="00D64969">
        <w:rPr>
          <w:rFonts w:ascii="Times New Roman" w:hAnsi="Times New Roman" w:cs="Times New Roman"/>
          <w:color w:val="FF0000"/>
          <w:sz w:val="24"/>
          <w:szCs w:val="24"/>
        </w:rPr>
        <w:t xml:space="preserve"> </w:t>
      </w:r>
      <w:r w:rsidRPr="000316F3">
        <w:rPr>
          <w:rFonts w:ascii="Times New Roman" w:hAnsi="Times New Roman" w:cs="Times New Roman"/>
          <w:sz w:val="24"/>
          <w:szCs w:val="24"/>
        </w:rPr>
        <w:t xml:space="preserve">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w:t>
      </w:r>
      <w:hyperlink r:id="rId60" w:history="1">
        <w:r w:rsidRPr="000316F3">
          <w:rPr>
            <w:rFonts w:ascii="Times New Roman" w:hAnsi="Times New Roman" w:cs="Times New Roman"/>
            <w:color w:val="0000FF"/>
            <w:sz w:val="24"/>
            <w:szCs w:val="24"/>
          </w:rPr>
          <w:t>пунктом 3.4.1</w:t>
        </w:r>
      </w:hyperlink>
      <w:r w:rsidRPr="000316F3">
        <w:rPr>
          <w:rFonts w:ascii="Times New Roman" w:hAnsi="Times New Roman" w:cs="Times New Roman"/>
          <w:sz w:val="24"/>
          <w:szCs w:val="24"/>
        </w:rPr>
        <w:t xml:space="preserve"> Стандарта.</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 w:name="Par120"/>
      <w:bookmarkEnd w:id="18"/>
      <w:r w:rsidRPr="000316F3">
        <w:rPr>
          <w:rFonts w:ascii="Times New Roman" w:hAnsi="Times New Roman" w:cs="Times New Roman"/>
          <w:sz w:val="24"/>
          <w:szCs w:val="24"/>
        </w:rPr>
        <w:t xml:space="preserve">Комментарии к </w:t>
      </w:r>
      <w:hyperlink r:id="rId61" w:history="1">
        <w:r w:rsidRPr="000316F3">
          <w:rPr>
            <w:rFonts w:ascii="Times New Roman" w:hAnsi="Times New Roman" w:cs="Times New Roman"/>
            <w:color w:val="0000FF"/>
            <w:sz w:val="24"/>
            <w:szCs w:val="24"/>
          </w:rPr>
          <w:t>разделу III пунктов 3.4.3</w:t>
        </w:r>
      </w:hyperlink>
      <w:r w:rsidRPr="000316F3">
        <w:rPr>
          <w:rFonts w:ascii="Times New Roman" w:hAnsi="Times New Roman" w:cs="Times New Roman"/>
          <w:sz w:val="24"/>
          <w:szCs w:val="24"/>
        </w:rPr>
        <w:t xml:space="preserve"> и </w:t>
      </w:r>
      <w:hyperlink r:id="rId62" w:history="1">
        <w:r w:rsidRPr="000316F3">
          <w:rPr>
            <w:rFonts w:ascii="Times New Roman" w:hAnsi="Times New Roman" w:cs="Times New Roman"/>
            <w:color w:val="0000FF"/>
            <w:sz w:val="24"/>
            <w:szCs w:val="24"/>
          </w:rPr>
          <w:t>3.4.4</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Педагогическими работниками, дополнительно привлекаемыми для обеспечения реализации Программы в группах для детей с ОВЗ (</w:t>
      </w:r>
      <w:hyperlink r:id="rId63" w:history="1">
        <w:r w:rsidRPr="000316F3">
          <w:rPr>
            <w:rFonts w:ascii="Times New Roman" w:hAnsi="Times New Roman" w:cs="Times New Roman"/>
            <w:color w:val="0000FF"/>
            <w:sz w:val="24"/>
            <w:szCs w:val="24"/>
          </w:rPr>
          <w:t>пункт 3.4.3</w:t>
        </w:r>
      </w:hyperlink>
      <w:r w:rsidRPr="000316F3">
        <w:rPr>
          <w:rFonts w:ascii="Times New Roman" w:hAnsi="Times New Roman" w:cs="Times New Roman"/>
          <w:sz w:val="24"/>
          <w:szCs w:val="24"/>
        </w:rPr>
        <w:t xml:space="preserve"> Стандарта) и в общеразвивающих группах, в которых обучаются дети с ОВЗ (</w:t>
      </w:r>
      <w:hyperlink r:id="rId64" w:history="1">
        <w:r w:rsidRPr="000316F3">
          <w:rPr>
            <w:rFonts w:ascii="Times New Roman" w:hAnsi="Times New Roman" w:cs="Times New Roman"/>
            <w:color w:val="0000FF"/>
            <w:sz w:val="24"/>
            <w:szCs w:val="24"/>
          </w:rPr>
          <w:t>пункт 3.4.3</w:t>
        </w:r>
      </w:hyperlink>
      <w:r w:rsidRPr="000316F3">
        <w:rPr>
          <w:rFonts w:ascii="Times New Roman" w:hAnsi="Times New Roman" w:cs="Times New Roman"/>
          <w:sz w:val="24"/>
          <w:szCs w:val="24"/>
        </w:rPr>
        <w:t xml:space="preserve">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 w:name="Par123"/>
      <w:bookmarkEnd w:id="19"/>
      <w:r w:rsidRPr="000316F3">
        <w:rPr>
          <w:rFonts w:ascii="Times New Roman" w:hAnsi="Times New Roman" w:cs="Times New Roman"/>
          <w:sz w:val="24"/>
          <w:szCs w:val="24"/>
        </w:rPr>
        <w:t xml:space="preserve">Комментарии к </w:t>
      </w:r>
      <w:hyperlink r:id="rId65" w:history="1">
        <w:r w:rsidRPr="000316F3">
          <w:rPr>
            <w:rFonts w:ascii="Times New Roman" w:hAnsi="Times New Roman" w:cs="Times New Roman"/>
            <w:color w:val="0000FF"/>
            <w:sz w:val="24"/>
            <w:szCs w:val="24"/>
          </w:rPr>
          <w:t>разделу III пункта 3.6</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4969">
        <w:rPr>
          <w:rFonts w:ascii="Times New Roman" w:hAnsi="Times New Roman" w:cs="Times New Roman"/>
          <w:sz w:val="24"/>
          <w:szCs w:val="24"/>
          <w:highlight w:val="yellow"/>
        </w:rP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w:t>
      </w:r>
      <w:r w:rsidRPr="000316F3">
        <w:rPr>
          <w:rFonts w:ascii="Times New Roman" w:hAnsi="Times New Roman" w:cs="Times New Roman"/>
          <w:sz w:val="24"/>
          <w:szCs w:val="24"/>
        </w:rPr>
        <w:t xml:space="preserve"> При этом подробное распределение региональных и местных обязательств разъясняется </w:t>
      </w:r>
      <w:hyperlink r:id="rId66" w:history="1">
        <w:r w:rsidRPr="000316F3">
          <w:rPr>
            <w:rFonts w:ascii="Times New Roman" w:hAnsi="Times New Roman" w:cs="Times New Roman"/>
            <w:color w:val="0000FF"/>
            <w:sz w:val="24"/>
            <w:szCs w:val="24"/>
          </w:rPr>
          <w:t>письмом</w:t>
        </w:r>
      </w:hyperlink>
      <w:r w:rsidRPr="000316F3">
        <w:rPr>
          <w:rFonts w:ascii="Times New Roman" w:hAnsi="Times New Roman" w:cs="Times New Roman"/>
          <w:sz w:val="24"/>
          <w:szCs w:val="24"/>
        </w:rPr>
        <w:t xml:space="preserve"> </w:t>
      </w:r>
      <w:proofErr w:type="spellStart"/>
      <w:r w:rsidRPr="00D64969">
        <w:rPr>
          <w:rFonts w:ascii="Times New Roman" w:hAnsi="Times New Roman" w:cs="Times New Roman"/>
          <w:sz w:val="24"/>
          <w:szCs w:val="24"/>
          <w:highlight w:val="green"/>
        </w:rPr>
        <w:t>Минобрнауки</w:t>
      </w:r>
      <w:proofErr w:type="spellEnd"/>
      <w:r w:rsidRPr="00D64969">
        <w:rPr>
          <w:rFonts w:ascii="Times New Roman" w:hAnsi="Times New Roman" w:cs="Times New Roman"/>
          <w:sz w:val="24"/>
          <w:szCs w:val="24"/>
          <w:highlight w:val="green"/>
        </w:rPr>
        <w:t xml:space="preserve"> России от 1 октября 2013 г. N 08-1408.</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 w:name="Par126"/>
      <w:bookmarkEnd w:id="20"/>
      <w:r w:rsidRPr="000316F3">
        <w:rPr>
          <w:rFonts w:ascii="Times New Roman" w:hAnsi="Times New Roman" w:cs="Times New Roman"/>
          <w:sz w:val="24"/>
          <w:szCs w:val="24"/>
        </w:rPr>
        <w:t xml:space="preserve">Комментарии к </w:t>
      </w:r>
      <w:hyperlink r:id="rId67" w:history="1">
        <w:r w:rsidRPr="000316F3">
          <w:rPr>
            <w:rFonts w:ascii="Times New Roman" w:hAnsi="Times New Roman" w:cs="Times New Roman"/>
            <w:color w:val="0000FF"/>
            <w:sz w:val="24"/>
            <w:szCs w:val="24"/>
          </w:rPr>
          <w:t>разделу IV пункта 4.3</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Данная </w:t>
      </w:r>
      <w:hyperlink r:id="rId68" w:history="1">
        <w:r w:rsidRPr="000316F3">
          <w:rPr>
            <w:rFonts w:ascii="Times New Roman" w:hAnsi="Times New Roman" w:cs="Times New Roman"/>
            <w:color w:val="0000FF"/>
            <w:sz w:val="24"/>
            <w:szCs w:val="24"/>
          </w:rPr>
          <w:t>статья</w:t>
        </w:r>
      </w:hyperlink>
      <w:r w:rsidRPr="000316F3">
        <w:rPr>
          <w:rFonts w:ascii="Times New Roman" w:hAnsi="Times New Roman" w:cs="Times New Roman"/>
          <w:sz w:val="24"/>
          <w:szCs w:val="24"/>
        </w:rPr>
        <w:t xml:space="preserve"> Стандарта в соответствии с положениями </w:t>
      </w:r>
      <w:hyperlink r:id="rId69" w:history="1">
        <w:r w:rsidRPr="000316F3">
          <w:rPr>
            <w:rFonts w:ascii="Times New Roman" w:hAnsi="Times New Roman" w:cs="Times New Roman"/>
            <w:color w:val="0000FF"/>
            <w:sz w:val="24"/>
            <w:szCs w:val="24"/>
          </w:rPr>
          <w:t>Закона</w:t>
        </w:r>
      </w:hyperlink>
      <w:r w:rsidRPr="000316F3">
        <w:rPr>
          <w:rFonts w:ascii="Times New Roman" w:hAnsi="Times New Roman" w:cs="Times New Roman"/>
          <w:sz w:val="24"/>
          <w:szCs w:val="24"/>
        </w:rPr>
        <w:t xml:space="preserve"> </w:t>
      </w:r>
      <w:r w:rsidRPr="009F595C">
        <w:rPr>
          <w:rFonts w:ascii="Times New Roman" w:hAnsi="Times New Roman" w:cs="Times New Roman"/>
          <w:sz w:val="24"/>
          <w:szCs w:val="24"/>
          <w:highlight w:val="yellow"/>
        </w:rPr>
        <w:t>не допускает использование целевых ориентиров дошкольного образования для непосредственной оценки реальных достижений детей</w:t>
      </w:r>
      <w:r w:rsidRPr="000316F3">
        <w:rPr>
          <w:rFonts w:ascii="Times New Roman" w:hAnsi="Times New Roman" w:cs="Times New Roman"/>
          <w:sz w:val="24"/>
          <w:szCs w:val="24"/>
        </w:rPr>
        <w:t xml:space="preserve">. Целевые ориентиры, представленные в </w:t>
      </w:r>
      <w:hyperlink r:id="rId70" w:history="1">
        <w:r w:rsidRPr="000316F3">
          <w:rPr>
            <w:rFonts w:ascii="Times New Roman" w:hAnsi="Times New Roman" w:cs="Times New Roman"/>
            <w:color w:val="0000FF"/>
            <w:sz w:val="24"/>
            <w:szCs w:val="24"/>
          </w:rPr>
          <w:t>статье 4.6</w:t>
        </w:r>
      </w:hyperlink>
      <w:r w:rsidRPr="000316F3">
        <w:rPr>
          <w:rFonts w:ascii="Times New Roman" w:hAnsi="Times New Roman" w:cs="Times New Roman"/>
          <w:sz w:val="24"/>
          <w:szCs w:val="24"/>
        </w:rPr>
        <w:t xml:space="preserve"> Стандарта, отражают согласованные ожидания общества относительно дошкольного детства и представляют собой </w:t>
      </w:r>
      <w:r w:rsidRPr="009F595C">
        <w:rPr>
          <w:rFonts w:ascii="Times New Roman" w:hAnsi="Times New Roman" w:cs="Times New Roman"/>
          <w:sz w:val="24"/>
          <w:szCs w:val="24"/>
          <w:highlight w:val="yellow"/>
        </w:rPr>
        <w:t>возрастной портрет ребенка, который не может быть непосредственно применен к отдельному ребенку</w:t>
      </w:r>
      <w:r w:rsidRPr="000316F3">
        <w:rPr>
          <w:rFonts w:ascii="Times New Roman" w:hAnsi="Times New Roman" w:cs="Times New Roman"/>
          <w:sz w:val="24"/>
          <w:szCs w:val="24"/>
        </w:rPr>
        <w:t>.</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1" w:name="Par129"/>
      <w:bookmarkEnd w:id="21"/>
      <w:r w:rsidRPr="000316F3">
        <w:rPr>
          <w:rFonts w:ascii="Times New Roman" w:hAnsi="Times New Roman" w:cs="Times New Roman"/>
          <w:sz w:val="24"/>
          <w:szCs w:val="24"/>
        </w:rPr>
        <w:t xml:space="preserve">Комментарии к </w:t>
      </w:r>
      <w:hyperlink r:id="rId71" w:history="1">
        <w:r w:rsidRPr="000316F3">
          <w:rPr>
            <w:rFonts w:ascii="Times New Roman" w:hAnsi="Times New Roman" w:cs="Times New Roman"/>
            <w:color w:val="0000FF"/>
            <w:sz w:val="24"/>
            <w:szCs w:val="24"/>
          </w:rPr>
          <w:t>разделу IV пункта 4.5</w:t>
        </w:r>
      </w:hyperlink>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16F3">
        <w:rPr>
          <w:rFonts w:ascii="Times New Roman" w:hAnsi="Times New Roman" w:cs="Times New Roman"/>
          <w:sz w:val="24"/>
          <w:szCs w:val="24"/>
        </w:rPr>
        <w:t xml:space="preserve">В </w:t>
      </w:r>
      <w:hyperlink r:id="rId72" w:history="1">
        <w:r w:rsidRPr="000316F3">
          <w:rPr>
            <w:rFonts w:ascii="Times New Roman" w:hAnsi="Times New Roman" w:cs="Times New Roman"/>
            <w:color w:val="0000FF"/>
            <w:sz w:val="24"/>
            <w:szCs w:val="24"/>
          </w:rPr>
          <w:t>пункте</w:t>
        </w:r>
      </w:hyperlink>
      <w:r w:rsidRPr="000316F3">
        <w:rPr>
          <w:rFonts w:ascii="Times New Roman" w:hAnsi="Times New Roman" w:cs="Times New Roman"/>
          <w:sz w:val="24"/>
          <w:szCs w:val="24"/>
        </w:rPr>
        <w:t xml:space="preserve"> содержится </w:t>
      </w:r>
      <w:r w:rsidRPr="009F595C">
        <w:rPr>
          <w:rFonts w:ascii="Times New Roman" w:hAnsi="Times New Roman" w:cs="Times New Roman"/>
          <w:sz w:val="24"/>
          <w:szCs w:val="24"/>
          <w:highlight w:val="yellow"/>
        </w:rPr>
        <w:t>запрет на использование целевых ориентиров для решения ряда управленческих задач</w:t>
      </w:r>
      <w:r w:rsidRPr="000316F3">
        <w:rPr>
          <w:rFonts w:ascii="Times New Roman" w:hAnsi="Times New Roman" w:cs="Times New Roman"/>
          <w:sz w:val="24"/>
          <w:szCs w:val="24"/>
        </w:rPr>
        <w:t xml:space="preserve">. Основанием для такого запрета является характер целевых ориентиров, которые </w:t>
      </w:r>
      <w:r w:rsidRPr="009F595C">
        <w:rPr>
          <w:rFonts w:ascii="Times New Roman" w:hAnsi="Times New Roman" w:cs="Times New Roman"/>
          <w:sz w:val="24"/>
          <w:szCs w:val="24"/>
          <w:highlight w:val="yellow"/>
        </w:rPr>
        <w:t>не предполагают контроля за достижением конкретных образовательных результатов детей.</w:t>
      </w:r>
      <w:r w:rsidRPr="000316F3">
        <w:rPr>
          <w:rFonts w:ascii="Times New Roman" w:hAnsi="Times New Roman" w:cs="Times New Roman"/>
          <w:sz w:val="24"/>
          <w:szCs w:val="24"/>
        </w:rPr>
        <w:t xml:space="preserve"> </w:t>
      </w:r>
      <w:r w:rsidRPr="009F595C">
        <w:rPr>
          <w:rFonts w:ascii="Times New Roman" w:hAnsi="Times New Roman" w:cs="Times New Roman"/>
          <w:sz w:val="24"/>
          <w:szCs w:val="24"/>
          <w:highlight w:val="yellow"/>
        </w:rPr>
        <w:t>Контроль</w:t>
      </w:r>
      <w:r w:rsidRPr="000316F3">
        <w:rPr>
          <w:rFonts w:ascii="Times New Roman" w:hAnsi="Times New Roman" w:cs="Times New Roman"/>
          <w:sz w:val="24"/>
          <w:szCs w:val="24"/>
        </w:rPr>
        <w:t xml:space="preserve"> за образовательной деятельностью в рамках реализации Программы в Организации </w:t>
      </w:r>
      <w:r w:rsidRPr="009F595C">
        <w:rPr>
          <w:rFonts w:ascii="Times New Roman" w:hAnsi="Times New Roman" w:cs="Times New Roman"/>
          <w:sz w:val="24"/>
          <w:szCs w:val="24"/>
          <w:highlight w:val="yellow"/>
        </w:rPr>
        <w:t>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CD397D" w:rsidRPr="000316F3" w:rsidRDefault="00CD39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595C">
        <w:rPr>
          <w:rFonts w:ascii="Times New Roman" w:hAnsi="Times New Roman" w:cs="Times New Roman"/>
          <w:sz w:val="24"/>
          <w:szCs w:val="24"/>
          <w:highlight w:val="yellow"/>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w:t>
      </w:r>
      <w:r w:rsidRPr="000316F3">
        <w:rPr>
          <w:rFonts w:ascii="Times New Roman" w:hAnsi="Times New Roman" w:cs="Times New Roman"/>
          <w:sz w:val="24"/>
          <w:szCs w:val="24"/>
        </w:rPr>
        <w:t xml:space="preserve">. При расчете критериев, используемых для оценки выполнения </w:t>
      </w:r>
      <w:r w:rsidRPr="000316F3">
        <w:rPr>
          <w:rFonts w:ascii="Times New Roman" w:hAnsi="Times New Roman" w:cs="Times New Roman"/>
          <w:sz w:val="24"/>
          <w:szCs w:val="24"/>
        </w:rPr>
        <w:lastRenderedPageBreak/>
        <w:t xml:space="preserve">бюджетных заданий, </w:t>
      </w:r>
      <w:r w:rsidRPr="009F595C">
        <w:rPr>
          <w:rFonts w:ascii="Times New Roman" w:hAnsi="Times New Roman" w:cs="Times New Roman"/>
          <w:sz w:val="24"/>
          <w:szCs w:val="24"/>
          <w:highlight w:val="yellow"/>
        </w:rPr>
        <w:t>запрещается использовать показатели, соотносимые с характеристиками воспитанников организации.</w:t>
      </w:r>
    </w:p>
    <w:p w:rsidR="00CD397D" w:rsidRPr="009F595C" w:rsidRDefault="00CD397D">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9F595C">
        <w:rPr>
          <w:rFonts w:ascii="Times New Roman" w:hAnsi="Times New Roman" w:cs="Times New Roman"/>
          <w:color w:val="FF0000"/>
          <w:sz w:val="24"/>
          <w:szCs w:val="24"/>
          <w:highlight w:val="yellow"/>
        </w:rP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autoSpaceDE w:val="0"/>
        <w:autoSpaceDN w:val="0"/>
        <w:adjustRightInd w:val="0"/>
        <w:spacing w:after="0" w:line="240" w:lineRule="auto"/>
        <w:jc w:val="both"/>
        <w:rPr>
          <w:rFonts w:ascii="Times New Roman" w:hAnsi="Times New Roman" w:cs="Times New Roman"/>
          <w:sz w:val="24"/>
          <w:szCs w:val="24"/>
        </w:rPr>
      </w:pPr>
    </w:p>
    <w:p w:rsidR="00CD397D" w:rsidRPr="000316F3" w:rsidRDefault="00CD397D">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5109F3" w:rsidRPr="000316F3" w:rsidRDefault="005109F3">
      <w:pPr>
        <w:rPr>
          <w:rFonts w:ascii="Times New Roman" w:hAnsi="Times New Roman" w:cs="Times New Roman"/>
          <w:sz w:val="24"/>
          <w:szCs w:val="24"/>
        </w:rPr>
      </w:pPr>
    </w:p>
    <w:sectPr w:rsidR="005109F3" w:rsidRPr="000316F3" w:rsidSect="009C0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7D"/>
    <w:rsid w:val="000316F3"/>
    <w:rsid w:val="00457734"/>
    <w:rsid w:val="005109F3"/>
    <w:rsid w:val="009565D5"/>
    <w:rsid w:val="0098087B"/>
    <w:rsid w:val="009F595C"/>
    <w:rsid w:val="00CD397D"/>
    <w:rsid w:val="00D6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E5A0E-B2AA-4564-823D-E5A26CD4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375A2234529F70B12CB8A78D257E03119806DC36C83D45FFC21F997E783C99C23CBDB304F0BD0Bd07CE" TargetMode="External"/><Relationship Id="rId18" Type="http://schemas.openxmlformats.org/officeDocument/2006/relationships/hyperlink" Target="consultantplus://offline/ref=41375A2234529F70B12CB8A78D257E03119806DC36C83D45FFC21F997E783C99C23CBDB304F0BC0Fd07DE" TargetMode="External"/><Relationship Id="rId26" Type="http://schemas.openxmlformats.org/officeDocument/2006/relationships/hyperlink" Target="consultantplus://offline/ref=41375A2234529F70B12CB8A78D257E03119806DC36C83D45FFC21F997E783C99C23CBDB304F0BD08d07DE" TargetMode="External"/><Relationship Id="rId39" Type="http://schemas.openxmlformats.org/officeDocument/2006/relationships/hyperlink" Target="consultantplus://offline/ref=41375A2234529F70B12CB8A78D257E0311980ADE37C63D45FFC21F997E783C99C23CBDB304F1BF08d07BE" TargetMode="External"/><Relationship Id="rId21" Type="http://schemas.openxmlformats.org/officeDocument/2006/relationships/hyperlink" Target="consultantplus://offline/ref=41375A2234529F70B12CB8A78D257E03119B02D332CB3D45FFC21F997Ed778E" TargetMode="External"/><Relationship Id="rId34" Type="http://schemas.openxmlformats.org/officeDocument/2006/relationships/hyperlink" Target="consultantplus://offline/ref=41375A2234529F70B12CB8A78D257E03119E02DC33C4604FF79B139B7977638EC575B1B204F0B8d07FE" TargetMode="External"/><Relationship Id="rId42" Type="http://schemas.openxmlformats.org/officeDocument/2006/relationships/hyperlink" Target="consultantplus://offline/ref=41375A2234529F70B12CB8A78D257E03119801DC30CF3D45FFC21F997E783C99C23CBDB304F0BC0Fd07FE" TargetMode="External"/><Relationship Id="rId47" Type="http://schemas.openxmlformats.org/officeDocument/2006/relationships/hyperlink" Target="consultantplus://offline/ref=41375A2234529F70B12CB8A78D257E03119806DC36C83D45FFC21F997E783C99C23CBDB304F0BD01d07CE" TargetMode="External"/><Relationship Id="rId50" Type="http://schemas.openxmlformats.org/officeDocument/2006/relationships/hyperlink" Target="consultantplus://offline/ref=41375A2234529F70B12CB8A78D257E03119801DC30CF3D45FFC21F997Ed778E" TargetMode="External"/><Relationship Id="rId55" Type="http://schemas.openxmlformats.org/officeDocument/2006/relationships/hyperlink" Target="consultantplus://offline/ref=41375A2234529F70B12CB8A78D257E03119806DC36C83D45FFC21F997E783C99C23CBDB304F0BE0Bd07EE" TargetMode="External"/><Relationship Id="rId63" Type="http://schemas.openxmlformats.org/officeDocument/2006/relationships/hyperlink" Target="consultantplus://offline/ref=41375A2234529F70B12CB8A78D257E03119806DC36C83D45FFC21F997E783C99C23CBDB304F0BE0Cd07BE" TargetMode="External"/><Relationship Id="rId68" Type="http://schemas.openxmlformats.org/officeDocument/2006/relationships/hyperlink" Target="consultantplus://offline/ref=41375A2234529F70B12CB8A78D257E03119806DC36C83D45FFC21F997E783C99C23CBDB304F0BE0Ed07CE" TargetMode="External"/><Relationship Id="rId7" Type="http://schemas.openxmlformats.org/officeDocument/2006/relationships/hyperlink" Target="consultantplus://offline/ref=2EAEADDF8CDAA58111BBADA6BE179F9FF73AC703C7DB225E3C115C80582E69221FC2F2AC72CDA4F0c27BE" TargetMode="External"/><Relationship Id="rId71" Type="http://schemas.openxmlformats.org/officeDocument/2006/relationships/hyperlink" Target="consultantplus://offline/ref=41375A2234529F70B12CB8A78D257E03119806DC36C83D45FFC21F997E783C99C23CBDB304F0BE0Fd072E" TargetMode="External"/><Relationship Id="rId2" Type="http://schemas.openxmlformats.org/officeDocument/2006/relationships/settings" Target="settings.xml"/><Relationship Id="rId16" Type="http://schemas.openxmlformats.org/officeDocument/2006/relationships/hyperlink" Target="consultantplus://offline/ref=41375A2234529F70B12CB8A78D257E03119806DC36C83D45FFC21F997E783C99C23CBDB304F0BC0Fd07DE" TargetMode="External"/><Relationship Id="rId29" Type="http://schemas.openxmlformats.org/officeDocument/2006/relationships/hyperlink" Target="consultantplus://offline/ref=41375A2234529F70B12CB8A78D257E03119806DC36C83D45FFC21F997E783C99C23CBDB304F0BD0Ed07DE" TargetMode="External"/><Relationship Id="rId11" Type="http://schemas.openxmlformats.org/officeDocument/2006/relationships/hyperlink" Target="consultantplus://offline/ref=41375A2234529F70B12CB8A78D257E0311980ADE37C63D45FFC21F997E783C99C23CBDB304F0BC0Ad079E" TargetMode="External"/><Relationship Id="rId24" Type="http://schemas.openxmlformats.org/officeDocument/2006/relationships/hyperlink" Target="consultantplus://offline/ref=41375A2234529F70B12CB8A78D257E03119806DC36C83D45FFC21F997E783C99C23CBDB304F0BD08d07FE" TargetMode="External"/><Relationship Id="rId32" Type="http://schemas.openxmlformats.org/officeDocument/2006/relationships/hyperlink" Target="consultantplus://offline/ref=41375A2234529F70B12CB8A78D257E03119804DD3CCD3D45FFC21F997Ed778E" TargetMode="External"/><Relationship Id="rId37" Type="http://schemas.openxmlformats.org/officeDocument/2006/relationships/hyperlink" Target="consultantplus://offline/ref=41375A2234529F70B12CB8A78D257E03119806DC36C83D45FFC21F997E783C99C23CBDB304F0BD0Ed07CE" TargetMode="External"/><Relationship Id="rId40" Type="http://schemas.openxmlformats.org/officeDocument/2006/relationships/hyperlink" Target="consultantplus://offline/ref=41375A2234529F70B12CB8A78D257E03119801DC30CF3D45FFC21F997E783C99C23CBDB304F0BC09d07AE" TargetMode="External"/><Relationship Id="rId45" Type="http://schemas.openxmlformats.org/officeDocument/2006/relationships/hyperlink" Target="consultantplus://offline/ref=41375A2234529F70B12CB8A78D257E03119806DC36C83D45FFC21F997E783C99C23CBDB304F0BD01d07FE" TargetMode="External"/><Relationship Id="rId53" Type="http://schemas.openxmlformats.org/officeDocument/2006/relationships/hyperlink" Target="consultantplus://offline/ref=41375A2234529F70B12CB8A78D257E03119806DC36C83D45FFC21F997E783C99C23CBDB304F0BE09d079E" TargetMode="External"/><Relationship Id="rId58" Type="http://schemas.openxmlformats.org/officeDocument/2006/relationships/hyperlink" Target="consultantplus://offline/ref=41375A2234529F70B12CB8A78D257E0311980ADE37C63D45FFC21F997E783C99C23CBDB304F0BF00d07BE" TargetMode="External"/><Relationship Id="rId66" Type="http://schemas.openxmlformats.org/officeDocument/2006/relationships/hyperlink" Target="consultantplus://offline/ref=41375A2234529F70B12CB8A78D257E03119806D332C63D45FFC21F997Ed778E" TargetMode="External"/><Relationship Id="rId74" Type="http://schemas.openxmlformats.org/officeDocument/2006/relationships/theme" Target="theme/theme1.xml"/><Relationship Id="rId5" Type="http://schemas.openxmlformats.org/officeDocument/2006/relationships/hyperlink" Target="consultantplus://offline/ref=2EAEADDF8CDAA58111BBADA6BE179F9FF73AC703C7DB225E3C115C80582E69221FC2F2AC72CDA4F2c27FE" TargetMode="External"/><Relationship Id="rId15" Type="http://schemas.openxmlformats.org/officeDocument/2006/relationships/hyperlink" Target="consultantplus://offline/ref=41375A2234529F70B12CB8A78D257E03119806DC36C83D45FFC21F997E783C99C23CBDB304F0BC0Fd07DE" TargetMode="External"/><Relationship Id="rId23" Type="http://schemas.openxmlformats.org/officeDocument/2006/relationships/hyperlink" Target="consultantplus://offline/ref=41375A2234529F70B12CB8A78D257E03119806DC36C83D45FFC21F997E783C99C23CBDB304F0BC01d07FE" TargetMode="External"/><Relationship Id="rId28" Type="http://schemas.openxmlformats.org/officeDocument/2006/relationships/hyperlink" Target="consultantplus://offline/ref=41375A2234529F70B12CB8A78D257E03119806DC36C83D45FFC21F997E783C99C23CBDB304F0BD0Cd07EE" TargetMode="External"/><Relationship Id="rId36" Type="http://schemas.openxmlformats.org/officeDocument/2006/relationships/hyperlink" Target="consultantplus://offline/ref=41375A2234529F70B12CB8A78D257E03119806DC36C83D45FFC21F997E783C99C23CBDB304F0BD0Ed07CE" TargetMode="External"/><Relationship Id="rId49" Type="http://schemas.openxmlformats.org/officeDocument/2006/relationships/hyperlink" Target="consultantplus://offline/ref=41375A2234529F70B12CB8A78D257E03119804DD3CCD3D45FFC21F997E783C99C23CBDB304F0BC0Ed078E" TargetMode="External"/><Relationship Id="rId57" Type="http://schemas.openxmlformats.org/officeDocument/2006/relationships/hyperlink" Target="consultantplus://offline/ref=41375A2234529F70B12CB8A78D257E03119C04D832C73D45FFC21F997Ed778E" TargetMode="External"/><Relationship Id="rId61" Type="http://schemas.openxmlformats.org/officeDocument/2006/relationships/hyperlink" Target="consultantplus://offline/ref=41375A2234529F70B12CB8A78D257E03119806DC36C83D45FFC21F997E783C99C23CBDB304F0BE0Cd07BE" TargetMode="External"/><Relationship Id="rId10" Type="http://schemas.openxmlformats.org/officeDocument/2006/relationships/hyperlink" Target="consultantplus://offline/ref=41375A2234529F70B12CB8A78D257E03119800DC3CC83D45FFC21F997E783C99C23CBDB304F0BC0Cd07AE" TargetMode="External"/><Relationship Id="rId19" Type="http://schemas.openxmlformats.org/officeDocument/2006/relationships/hyperlink" Target="consultantplus://offline/ref=41375A2234529F70B12CB8A78D257E0311980ADE37C63D45FFC21F997Ed778E" TargetMode="External"/><Relationship Id="rId31" Type="http://schemas.openxmlformats.org/officeDocument/2006/relationships/hyperlink" Target="consultantplus://offline/ref=41375A2234529F70B12CB8A78D257E0311980ADE37C63D45FFC21F997E783C99C23CBDB304F1BC0Cd07BE" TargetMode="External"/><Relationship Id="rId44" Type="http://schemas.openxmlformats.org/officeDocument/2006/relationships/hyperlink" Target="consultantplus://offline/ref=41375A2234529F70B12CB8A78D257E0311990BDE36C73D45FFC21F997Ed778E" TargetMode="External"/><Relationship Id="rId52" Type="http://schemas.openxmlformats.org/officeDocument/2006/relationships/hyperlink" Target="consultantplus://offline/ref=41375A2234529F70B12CB8A78D257E0311980ADE37C63D45FFC21F997E783C99C23CBDB304F0BF00d078E" TargetMode="External"/><Relationship Id="rId60" Type="http://schemas.openxmlformats.org/officeDocument/2006/relationships/hyperlink" Target="consultantplus://offline/ref=41375A2234529F70B12CB8A78D257E03119806DC36C83D45FFC21F997E783C99C23CBDB304F0BE0Bd07EE" TargetMode="External"/><Relationship Id="rId65" Type="http://schemas.openxmlformats.org/officeDocument/2006/relationships/hyperlink" Target="consultantplus://offline/ref=41375A2234529F70B12CB8A78D257E03119806DC36C83D45FFC21F997E783C99C23CBDB304F0BE0Dd078E" TargetMode="External"/><Relationship Id="rId73" Type="http://schemas.openxmlformats.org/officeDocument/2006/relationships/fontTable" Target="fontTable.xml"/><Relationship Id="rId4" Type="http://schemas.openxmlformats.org/officeDocument/2006/relationships/hyperlink" Target="consultantplus://offline/ref=2EAEADDF8CDAA58111BBA4BFB9179F9FF338C40CC7DB225E3C115C80582E69221FC2F2AC72CDA4F6c27AE" TargetMode="External"/><Relationship Id="rId9" Type="http://schemas.openxmlformats.org/officeDocument/2006/relationships/hyperlink" Target="consultantplus://offline/ref=41375A2234529F70B12CB8A78D257E03119806DC36C83D45FFC21F997E783C99C23CBDB304F0BC0Fd07AE" TargetMode="External"/><Relationship Id="rId14" Type="http://schemas.openxmlformats.org/officeDocument/2006/relationships/hyperlink" Target="consultantplus://offline/ref=41375A2234529F70B12CB8A78D257E03119806DC36C83D45FFC21F997E783C99C23CBDB304F0BD08d07CE" TargetMode="External"/><Relationship Id="rId22" Type="http://schemas.openxmlformats.org/officeDocument/2006/relationships/hyperlink" Target="consultantplus://offline/ref=41375A2234529F70B12CB8A78D257E03119806DC36C83D45FFC21F997E783C99C23CBDB304F0BC01d07FE" TargetMode="External"/><Relationship Id="rId27" Type="http://schemas.openxmlformats.org/officeDocument/2006/relationships/hyperlink" Target="consultantplus://offline/ref=41375A2234529F70B12CB8A78D257E03119806DC36C83D45FFC21F997E783C99C23CBDB304F0BD0Cd07EE" TargetMode="External"/><Relationship Id="rId30" Type="http://schemas.openxmlformats.org/officeDocument/2006/relationships/hyperlink" Target="consultantplus://offline/ref=41375A2234529F70B12CB8A78D257E03119806DC36C83D45FFC21F997E783C99C23CBDB304F0BE0Cd07AE" TargetMode="External"/><Relationship Id="rId35" Type="http://schemas.openxmlformats.org/officeDocument/2006/relationships/hyperlink" Target="consultantplus://offline/ref=41375A2234529F70B12CB8A78D257E03119806DC36C83D45FFC21F997E783C99C23CBDB304F0BD0Ed07CE" TargetMode="External"/><Relationship Id="rId43" Type="http://schemas.openxmlformats.org/officeDocument/2006/relationships/hyperlink" Target="consultantplus://offline/ref=41375A2234529F70B12CB8A78D257E03119806DC36C83D45FFC21F997E783C99C23CBDB304F0BD0Fd07FE" TargetMode="External"/><Relationship Id="rId48" Type="http://schemas.openxmlformats.org/officeDocument/2006/relationships/hyperlink" Target="consultantplus://offline/ref=41375A2234529F70B12CB8A78D257E0311980ADE37C63D45FFC21F997E783C99C23CBDB304F1BC0Bd073E" TargetMode="External"/><Relationship Id="rId56" Type="http://schemas.openxmlformats.org/officeDocument/2006/relationships/hyperlink" Target="consultantplus://offline/ref=41375A2234529F70B12CB8A78D257E03119802DF32CF3D45FFC21F997E783C99C23CBDB304F0BC08d072E" TargetMode="External"/><Relationship Id="rId64" Type="http://schemas.openxmlformats.org/officeDocument/2006/relationships/hyperlink" Target="consultantplus://offline/ref=41375A2234529F70B12CB8A78D257E03119806DC36C83D45FFC21F997E783C99C23CBDB304F0BE0Cd07BE" TargetMode="External"/><Relationship Id="rId69" Type="http://schemas.openxmlformats.org/officeDocument/2006/relationships/hyperlink" Target="consultantplus://offline/ref=41375A2234529F70B12CB8A78D257E0311980ADE37C63D45FFC21F997Ed778E" TargetMode="External"/><Relationship Id="rId8" Type="http://schemas.openxmlformats.org/officeDocument/2006/relationships/hyperlink" Target="consultantplus://offline/ref=41375A2234529F70B12CB8A78D257E03119806DC36C83D45FFC21F997E783C99C23CBDB304F0BC0Fd07AE" TargetMode="External"/><Relationship Id="rId51" Type="http://schemas.openxmlformats.org/officeDocument/2006/relationships/hyperlink" Target="consultantplus://offline/ref=41375A2234529F70B12CB8A78D257E03119806DC36C83D45FFC21F997E783C99C23CBDB304F0BE0Bd078E" TargetMode="External"/><Relationship Id="rId72" Type="http://schemas.openxmlformats.org/officeDocument/2006/relationships/hyperlink" Target="consultantplus://offline/ref=41375A2234529F70B12CB8A78D257E03119806DC36C83D45FFC21F997E783C99C23CBDB304F0BE0Fd072E" TargetMode="External"/><Relationship Id="rId3" Type="http://schemas.openxmlformats.org/officeDocument/2006/relationships/webSettings" Target="webSettings.xml"/><Relationship Id="rId12" Type="http://schemas.openxmlformats.org/officeDocument/2006/relationships/hyperlink" Target="consultantplus://offline/ref=41375A2234529F70B12CB8A78D257E03119806DC36C83D45FFC21F997E783C99C23CBDB304F0BD0Bd07CE" TargetMode="External"/><Relationship Id="rId17" Type="http://schemas.openxmlformats.org/officeDocument/2006/relationships/hyperlink" Target="consultantplus://offline/ref=41375A2234529F70B12CB8A78D257E0311980ADE37C63D45FFC21F997E783C99C23CBDB304F0BE09d07FE" TargetMode="External"/><Relationship Id="rId25" Type="http://schemas.openxmlformats.org/officeDocument/2006/relationships/hyperlink" Target="consultantplus://offline/ref=41375A2234529F70B12CB8A78D257E03119806DC36C83D45FFC21F997E783C99C23CBDB304F0BD08d07FE" TargetMode="External"/><Relationship Id="rId33" Type="http://schemas.openxmlformats.org/officeDocument/2006/relationships/hyperlink" Target="consultantplus://offline/ref=41375A2234529F70B12CB8A78D257E0311990ADC35CD3D45FFC21F997E783C99C23CBDB304F0BD08d07BE" TargetMode="External"/><Relationship Id="rId38" Type="http://schemas.openxmlformats.org/officeDocument/2006/relationships/hyperlink" Target="consultantplus://offline/ref=41375A2234529F70B12CB8A78D257E03119806DC36C83D45FFC21F997E783C99C23CBDB304F0BC0Ed07BE" TargetMode="External"/><Relationship Id="rId46" Type="http://schemas.openxmlformats.org/officeDocument/2006/relationships/hyperlink" Target="consultantplus://offline/ref=41375A2234529F70B12CB8A78D257E0311980ADE37C63D45FFC21F997E783C99C23CBDB304F1BF0Cd079E" TargetMode="External"/><Relationship Id="rId59" Type="http://schemas.openxmlformats.org/officeDocument/2006/relationships/hyperlink" Target="consultantplus://offline/ref=41375A2234529F70B12CB8A78D257E0311980ADE37C63D45FFC21F997E783C99C23CBDB304F0BF00d07AE" TargetMode="External"/><Relationship Id="rId67" Type="http://schemas.openxmlformats.org/officeDocument/2006/relationships/hyperlink" Target="consultantplus://offline/ref=41375A2234529F70B12CB8A78D257E03119806DC36C83D45FFC21F997E783C99C23CBDB304F0BE0Ed07CE" TargetMode="External"/><Relationship Id="rId20" Type="http://schemas.openxmlformats.org/officeDocument/2006/relationships/hyperlink" Target="consultantplus://offline/ref=41375A2234529F70B12CB8A78D257E0311980ADE37C63D45FFC21F997E783C99C23CBDB304F0BE09d07FE" TargetMode="External"/><Relationship Id="rId41" Type="http://schemas.openxmlformats.org/officeDocument/2006/relationships/hyperlink" Target="consultantplus://offline/ref=41375A2234529F70B12CB8A78D257E03119801DC30CF3D45FFC21F997E783C99C23CBDB304F0BC0Ad07CE" TargetMode="External"/><Relationship Id="rId54" Type="http://schemas.openxmlformats.org/officeDocument/2006/relationships/hyperlink" Target="consultantplus://offline/ref=41375A2234529F70B12CB8A78D257E03119806D332C63D45FFC21F997E783C99C23CBDB304F0BC08d073E" TargetMode="External"/><Relationship Id="rId62" Type="http://schemas.openxmlformats.org/officeDocument/2006/relationships/hyperlink" Target="consultantplus://offline/ref=41375A2234529F70B12CB8A78D257E03119806DC36C83D45FFC21F997E783C99C23CBDB304F0BE0Cd07AE" TargetMode="External"/><Relationship Id="rId70" Type="http://schemas.openxmlformats.org/officeDocument/2006/relationships/hyperlink" Target="consultantplus://offline/ref=41375A2234529F70B12CB8A78D257E03119806DC36C83D45FFC21F997E783C99C23CBDB304F0BE00d07EE" TargetMode="External"/><Relationship Id="rId1" Type="http://schemas.openxmlformats.org/officeDocument/2006/relationships/styles" Target="styles.xml"/><Relationship Id="rId6" Type="http://schemas.openxmlformats.org/officeDocument/2006/relationships/hyperlink" Target="consultantplus://offline/ref=2EAEADDF8CDAA58111BBADA6BE179F9FF73AC703C7DB225E3C115C80582E69221FC2F2AC72CDA4F0c27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6045</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Горай Анна Леонидовна</dc:creator>
  <cp:lastModifiedBy>user</cp:lastModifiedBy>
  <cp:revision>2</cp:revision>
  <dcterms:created xsi:type="dcterms:W3CDTF">2023-02-10T12:07:00Z</dcterms:created>
  <dcterms:modified xsi:type="dcterms:W3CDTF">2023-02-10T12:07:00Z</dcterms:modified>
</cp:coreProperties>
</file>